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BD" w:rsidRPr="009455BD" w:rsidRDefault="009455BD" w:rsidP="009455BD">
      <w:pPr>
        <w:jc w:val="left"/>
        <w:rPr>
          <w:rFonts w:asciiTheme="minorEastAsia" w:hAnsiTheme="minorEastAsia"/>
          <w:sz w:val="24"/>
          <w:szCs w:val="24"/>
        </w:rPr>
      </w:pPr>
      <w:r w:rsidRPr="009455BD">
        <w:rPr>
          <w:rFonts w:asciiTheme="minorEastAsia" w:hAnsiTheme="minorEastAsia" w:hint="eastAsia"/>
          <w:sz w:val="24"/>
          <w:szCs w:val="24"/>
        </w:rPr>
        <w:t>様式第1号（第3条関係）</w:t>
      </w:r>
    </w:p>
    <w:p w:rsidR="000F449B" w:rsidRPr="000F449B" w:rsidRDefault="009455BD" w:rsidP="000F449B">
      <w:pPr>
        <w:jc w:val="center"/>
        <w:rPr>
          <w:rFonts w:ascii="Meiryo UI" w:eastAsia="Meiryo UI" w:hAnsi="Meiryo UI"/>
          <w:b/>
          <w:sz w:val="28"/>
          <w:szCs w:val="28"/>
        </w:rPr>
      </w:pPr>
      <w:bookmarkStart w:id="0" w:name="_GoBack"/>
      <w:r w:rsidRPr="000F449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鳥獣被害防止モデル集落育成事業　</w:t>
      </w:r>
      <w:r w:rsidR="000F449B" w:rsidRPr="000F449B">
        <w:rPr>
          <w:rFonts w:ascii="Meiryo UI" w:eastAsia="Meiryo UI" w:hAnsi="Meiryo UI" w:hint="eastAsia"/>
          <w:b/>
          <w:sz w:val="28"/>
          <w:szCs w:val="28"/>
        </w:rPr>
        <w:t>被害ゼロに向けた実施計画</w:t>
      </w:r>
    </w:p>
    <w:bookmarkEnd w:id="0"/>
    <w:p w:rsidR="000F449B" w:rsidRPr="00DD6390" w:rsidRDefault="000F449B" w:rsidP="000F449B">
      <w:pPr>
        <w:pStyle w:val="ac"/>
        <w:numPr>
          <w:ilvl w:val="0"/>
          <w:numId w:val="5"/>
        </w:numPr>
        <w:jc w:val="left"/>
        <w:rPr>
          <w:rFonts w:ascii="Meiryo UI" w:eastAsia="Meiryo UI" w:hAnsi="Meiryo UI"/>
        </w:rPr>
      </w:pPr>
      <w:r w:rsidRPr="00DD6390">
        <w:rPr>
          <w:rFonts w:ascii="Meiryo UI" w:eastAsia="Meiryo UI" w:hAnsi="Meiryo UI" w:hint="eastAsia"/>
        </w:rPr>
        <w:t>地域の概要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1701"/>
        <w:gridCol w:w="1985"/>
        <w:gridCol w:w="3260"/>
      </w:tblGrid>
      <w:tr w:rsidR="000F449B" w:rsidRPr="00DD6390" w:rsidTr="00657D5A">
        <w:tc>
          <w:tcPr>
            <w:tcW w:w="141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市町村</w:t>
            </w:r>
          </w:p>
        </w:tc>
        <w:tc>
          <w:tcPr>
            <w:tcW w:w="1701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事業実施主体</w:t>
            </w:r>
          </w:p>
        </w:tc>
        <w:tc>
          <w:tcPr>
            <w:tcW w:w="3260" w:type="dxa"/>
            <w:vAlign w:val="center"/>
          </w:tcPr>
          <w:p w:rsidR="000F449B" w:rsidRPr="00A56FAA" w:rsidRDefault="000F449B" w:rsidP="00657D5A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DD6390" w:rsidTr="00657D5A">
        <w:tc>
          <w:tcPr>
            <w:tcW w:w="141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取組地域</w:t>
            </w:r>
          </w:p>
        </w:tc>
        <w:tc>
          <w:tcPr>
            <w:tcW w:w="1701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取組主体</w:t>
            </w:r>
          </w:p>
        </w:tc>
        <w:tc>
          <w:tcPr>
            <w:tcW w:w="3260" w:type="dxa"/>
            <w:vAlign w:val="center"/>
          </w:tcPr>
          <w:p w:rsidR="000F449B" w:rsidRPr="00A56FAA" w:rsidRDefault="000F449B" w:rsidP="00657D5A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DD6390" w:rsidTr="00657D5A">
        <w:tc>
          <w:tcPr>
            <w:tcW w:w="141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1701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代表者連絡先</w:t>
            </w:r>
          </w:p>
        </w:tc>
        <w:tc>
          <w:tcPr>
            <w:tcW w:w="3260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DD6390" w:rsidTr="00657D5A">
        <w:tc>
          <w:tcPr>
            <w:tcW w:w="141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取組戸数</w:t>
            </w:r>
          </w:p>
        </w:tc>
        <w:tc>
          <w:tcPr>
            <w:tcW w:w="6946" w:type="dxa"/>
            <w:gridSpan w:val="3"/>
          </w:tcPr>
          <w:p w:rsidR="000F449B" w:rsidRPr="00A56FAA" w:rsidRDefault="000F449B" w:rsidP="000F449B">
            <w:pPr>
              <w:pStyle w:val="ac"/>
              <w:ind w:left="0" w:firstLineChars="100" w:firstLine="21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戸　詳細は別紙のとおり</w:t>
            </w:r>
          </w:p>
        </w:tc>
      </w:tr>
      <w:tr w:rsidR="000F449B" w:rsidRPr="00DD6390" w:rsidTr="00657D5A">
        <w:tc>
          <w:tcPr>
            <w:tcW w:w="3119" w:type="dxa"/>
            <w:gridSpan w:val="2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維持管理研修</w:t>
            </w:r>
          </w:p>
        </w:tc>
        <w:tc>
          <w:tcPr>
            <w:tcW w:w="5245" w:type="dxa"/>
            <w:gridSpan w:val="2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実施予定（令和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年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頃予定）</w:t>
            </w:r>
          </w:p>
        </w:tc>
      </w:tr>
    </w:tbl>
    <w:p w:rsidR="000F449B" w:rsidRPr="00DD6390" w:rsidRDefault="000F449B" w:rsidP="000F449B">
      <w:pPr>
        <w:ind w:firstLineChars="200" w:firstLine="420"/>
        <w:jc w:val="left"/>
        <w:rPr>
          <w:rFonts w:ascii="Meiryo UI" w:eastAsia="Meiryo UI" w:hAnsi="Meiryo UI"/>
        </w:rPr>
      </w:pPr>
      <w:r w:rsidRPr="00DD6390">
        <w:rPr>
          <w:rFonts w:ascii="Meiryo UI" w:eastAsia="Meiryo UI" w:hAnsi="Meiryo UI" w:hint="eastAsia"/>
        </w:rPr>
        <w:t>地域の位置図と計画図を添付</w:t>
      </w:r>
      <w:r>
        <w:rPr>
          <w:rFonts w:ascii="Meiryo UI" w:eastAsia="Meiryo UI" w:hAnsi="Meiryo UI" w:hint="eastAsia"/>
        </w:rPr>
        <w:t>、</w:t>
      </w:r>
      <w:r w:rsidRPr="00DD6390">
        <w:rPr>
          <w:rFonts w:ascii="Meiryo UI" w:eastAsia="Meiryo UI" w:hAnsi="Meiryo UI" w:hint="eastAsia"/>
        </w:rPr>
        <w:t>研修状況を添付</w:t>
      </w:r>
      <w:r>
        <w:rPr>
          <w:rFonts w:ascii="Meiryo UI" w:eastAsia="Meiryo UI" w:hAnsi="Meiryo UI" w:hint="eastAsia"/>
        </w:rPr>
        <w:t>（実施予定の場合は実績報告時に提出）</w:t>
      </w:r>
    </w:p>
    <w:p w:rsidR="000F449B" w:rsidRPr="00DD6390" w:rsidRDefault="000F449B" w:rsidP="000F449B">
      <w:pPr>
        <w:pStyle w:val="ac"/>
        <w:numPr>
          <w:ilvl w:val="0"/>
          <w:numId w:val="5"/>
        </w:numPr>
        <w:jc w:val="left"/>
        <w:rPr>
          <w:rFonts w:ascii="Meiryo UI" w:eastAsia="Meiryo UI" w:hAnsi="Meiryo UI"/>
        </w:rPr>
      </w:pPr>
      <w:r w:rsidRPr="00DD6390">
        <w:rPr>
          <w:rFonts w:ascii="Meiryo UI" w:eastAsia="Meiryo UI" w:hAnsi="Meiryo UI" w:hint="eastAsia"/>
        </w:rPr>
        <w:t xml:space="preserve">被害の状況（被害作物、被害獣種、被害内容、被害面積、被害金額等）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0F449B" w:rsidRPr="00EB623A" w:rsidTr="00657D5A">
        <w:trPr>
          <w:trHeight w:val="954"/>
        </w:trPr>
        <w:tc>
          <w:tcPr>
            <w:tcW w:w="8646" w:type="dxa"/>
          </w:tcPr>
          <w:p w:rsidR="000F449B" w:rsidRPr="000F7D16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0F7D16">
              <w:rPr>
                <w:rFonts w:ascii="Meiryo UI" w:eastAsia="Meiryo UI" w:hAnsi="Meiryo UI" w:hint="eastAsia"/>
                <w:color w:val="000000" w:themeColor="text1"/>
              </w:rPr>
              <w:t>被害内容は被害箇所図のとおり</w:t>
            </w:r>
          </w:p>
          <w:p w:rsidR="000F449B" w:rsidRPr="000F7D16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0F7D16">
              <w:rPr>
                <w:rFonts w:ascii="Meiryo UI" w:eastAsia="Meiryo UI" w:hAnsi="Meiryo UI" w:hint="eastAsia"/>
                <w:color w:val="000000" w:themeColor="text1"/>
              </w:rPr>
              <w:t>被害作物：</w:t>
            </w:r>
            <w:r w:rsidRPr="000F7D16">
              <w:rPr>
                <w:rFonts w:ascii="Meiryo UI" w:eastAsia="Meiryo UI" w:hAnsi="Meiryo UI"/>
                <w:color w:val="000000" w:themeColor="text1"/>
              </w:rPr>
              <w:t xml:space="preserve"> </w:t>
            </w:r>
            <w:r>
              <w:rPr>
                <w:rFonts w:ascii="Meiryo UI" w:eastAsia="Meiryo UI" w:hAnsi="Meiryo UI" w:hint="eastAsia"/>
                <w:color w:val="000000" w:themeColor="text1"/>
              </w:rPr>
              <w:t xml:space="preserve">　　　　</w:t>
            </w:r>
          </w:p>
          <w:p w:rsidR="000F449B" w:rsidRPr="00DD6390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 xml:space="preserve">被害獣種：　　　　　　　　</w:t>
            </w:r>
            <w:r w:rsidRPr="000F7D16">
              <w:rPr>
                <w:rFonts w:ascii="Meiryo UI" w:eastAsia="Meiryo UI" w:hAnsi="Meiryo UI" w:hint="eastAsia"/>
                <w:color w:val="000000" w:themeColor="text1"/>
              </w:rPr>
              <w:t>被害金額：</w:t>
            </w:r>
            <w:r>
              <w:rPr>
                <w:rFonts w:ascii="Meiryo UI" w:eastAsia="Meiryo UI" w:hAnsi="Meiryo UI" w:hint="eastAsia"/>
                <w:color w:val="000000" w:themeColor="text1"/>
              </w:rPr>
              <w:t xml:space="preserve">　　　　</w:t>
            </w:r>
            <w:r w:rsidRPr="000F7D16">
              <w:rPr>
                <w:rFonts w:ascii="Meiryo UI" w:eastAsia="Meiryo UI" w:hAnsi="Meiryo UI" w:hint="eastAsia"/>
                <w:color w:val="000000" w:themeColor="text1"/>
              </w:rPr>
              <w:t>千円</w:t>
            </w:r>
            <w:r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</w:p>
        </w:tc>
      </w:tr>
    </w:tbl>
    <w:p w:rsidR="000F449B" w:rsidRPr="00DD6390" w:rsidRDefault="000F449B" w:rsidP="000F449B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費用対効果分析、被害状況写真等添付</w:t>
      </w:r>
    </w:p>
    <w:p w:rsidR="000F449B" w:rsidRPr="00DD6390" w:rsidRDefault="000F449B" w:rsidP="000F449B">
      <w:pPr>
        <w:jc w:val="left"/>
        <w:rPr>
          <w:rFonts w:ascii="Meiryo UI" w:eastAsia="Meiryo UI" w:hAnsi="Meiryo UI"/>
        </w:rPr>
      </w:pPr>
      <w:r w:rsidRPr="00DD6390">
        <w:rPr>
          <w:rFonts w:ascii="Meiryo UI" w:eastAsia="Meiryo UI" w:hAnsi="Meiryo UI" w:hint="eastAsia"/>
        </w:rPr>
        <w:t>３．地域ぐるみによる具体的取組内容（啓発活動、環境整備、防護、捕獲等）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0F449B" w:rsidRPr="0067092E" w:rsidTr="00657D5A">
        <w:trPr>
          <w:trHeight w:val="1013"/>
        </w:trPr>
        <w:tc>
          <w:tcPr>
            <w:tcW w:w="8930" w:type="dxa"/>
          </w:tcPr>
          <w:p w:rsidR="000F449B" w:rsidRPr="000F449B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4558820</wp:posOffset>
                      </wp:positionH>
                      <wp:positionV relativeFrom="paragraph">
                        <wp:posOffset>223799</wp:posOffset>
                      </wp:positionV>
                      <wp:extent cx="724829" cy="323385"/>
                      <wp:effectExtent l="0" t="0" r="18415" b="1968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829" cy="32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F449B" w:rsidRDefault="000F449B" w:rsidP="000F44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58.95pt;margin-top:17.6pt;width:57.0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" fillcolor="white [3201]" strokeweight=".5pt">
                      <v:textbox>
                        <w:txbxContent>
                          <w:p w:rsidR="000F449B" w:rsidRDefault="000F449B" w:rsidP="000F44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・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鳥獣被害対策の3本柱である①被害防止対策（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侵入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防護柵の設置等）②捕獲対策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（加害獣の追払いや有害捕獲）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③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集落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環境対策(草刈りや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くず野菜、放任果樹等の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誘因物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や竹藪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の除去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、緩衝帯の整備)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について、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取り組む。</w:t>
            </w:r>
          </w:p>
          <w:p w:rsidR="000F449B" w:rsidRPr="000F449B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先ず、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①被害防止対策（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侵入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防護柵の設置等）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は、被害軽減効果が高いことから、広域防護柵を令和7年度から3か年程度かけて全域に設置する。</w:t>
            </w:r>
          </w:p>
          <w:p w:rsidR="000F449B" w:rsidRPr="000F449B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  <w:r w:rsidRPr="000F449B">
              <w:rPr>
                <w:rFonts w:ascii="Meiryo UI" w:eastAsia="Meiryo UI" w:hAnsi="Meiryo UI"/>
                <w:color w:val="FF0000"/>
                <w:szCs w:val="21"/>
              </w:rPr>
              <w:t>②捕獲対策と③生息環境対策を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実施するうえで、管理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体制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を構築する必要がある。</w:t>
            </w:r>
          </w:p>
          <w:p w:rsidR="000F449B" w:rsidRPr="00B612D6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県の普及部と市の鳥獣被害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対策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担当部署に鳥獣対策の知識の支援を依頼する。獣の習性や行動学を知り、適切な対策を講じるために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講習会を通して 地域全体での鳥獣被害対策の意識付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の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機会と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する。また、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イノシシの出没ポイントや被害対策実施状況をマップ化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し、集落点検を実施し、現状を構成員で共有し、広域防護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柵の設置等対策実施に役立ったことがあげられ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る。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今後はさらに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取組みに対するPDCAサイクルにより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分析を進め、地域ぐるみで鳥獣対策を進める上で必要な 事項を整理すると共に、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被害ゼロを目指して取組み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 xml:space="preserve">ます。 </w:t>
            </w:r>
          </w:p>
        </w:tc>
      </w:tr>
    </w:tbl>
    <w:p w:rsidR="000F449B" w:rsidRPr="0067092E" w:rsidRDefault="000F449B" w:rsidP="000F449B">
      <w:pPr>
        <w:widowControl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4</w:t>
      </w:r>
      <w:r w:rsidRPr="0067092E">
        <w:rPr>
          <w:rFonts w:ascii="Meiryo UI" w:eastAsia="Meiryo UI" w:hAnsi="Meiryo UI" w:hint="eastAsia"/>
          <w:szCs w:val="21"/>
        </w:rPr>
        <w:t>．年間活動計画</w:t>
      </w:r>
    </w:p>
    <w:tbl>
      <w:tblPr>
        <w:tblStyle w:val="a3"/>
        <w:tblW w:w="8647" w:type="dxa"/>
        <w:tblInd w:w="420" w:type="dxa"/>
        <w:tblLook w:val="04A0" w:firstRow="1" w:lastRow="0" w:firstColumn="1" w:lastColumn="0" w:noHBand="0" w:noVBand="1"/>
      </w:tblPr>
      <w:tblGrid>
        <w:gridCol w:w="772"/>
        <w:gridCol w:w="1638"/>
        <w:gridCol w:w="1560"/>
        <w:gridCol w:w="1559"/>
        <w:gridCol w:w="1559"/>
        <w:gridCol w:w="1559"/>
      </w:tblGrid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時期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啓発活動</w:t>
            </w: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環境整備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防　護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捕　獲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通年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地域ぐるみの獣害対策意見交換会（随時）</w:t>
            </w: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・農地周辺及び竹藪刈払い</w:t>
            </w:r>
          </w:p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既設防護柵点検・修繕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4～10月</w:t>
            </w:r>
          </w:p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適宜　有害捕獲活動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４月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捕獲檻購入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５月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６月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７月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lastRenderedPageBreak/>
              <w:t>８月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９月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１０月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侵入防護柵設置講習</w:t>
            </w: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広域防護柵設置開始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美郷町先進地視察</w:t>
            </w: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１１月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１２月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１月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２月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広域防護柵設置完了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３月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:rsidR="000F449B" w:rsidRPr="0067092E" w:rsidRDefault="000F449B" w:rsidP="000F449B">
      <w:pPr>
        <w:pStyle w:val="ac"/>
        <w:ind w:left="420"/>
        <w:jc w:val="left"/>
        <w:rPr>
          <w:rFonts w:ascii="Meiryo UI" w:eastAsia="Meiryo UI" w:hAnsi="Meiryo UI"/>
          <w:szCs w:val="21"/>
        </w:rPr>
      </w:pPr>
    </w:p>
    <w:p w:rsidR="000F449B" w:rsidRPr="0067092E" w:rsidRDefault="000F449B" w:rsidP="000F449B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5</w:t>
      </w:r>
      <w:r w:rsidRPr="0067092E">
        <w:rPr>
          <w:rFonts w:ascii="Meiryo UI" w:eastAsia="Meiryo UI" w:hAnsi="Meiryo UI" w:hint="eastAsia"/>
          <w:szCs w:val="21"/>
        </w:rPr>
        <w:t>．役割分担</w:t>
      </w:r>
    </w:p>
    <w:tbl>
      <w:tblPr>
        <w:tblStyle w:val="a3"/>
        <w:tblpPr w:leftFromText="142" w:rightFromText="142" w:vertAnchor="text" w:tblpX="421" w:tblpY="1"/>
        <w:tblOverlap w:val="never"/>
        <w:tblW w:w="8646" w:type="dxa"/>
        <w:tblLook w:val="04A0" w:firstRow="1" w:lastRow="0" w:firstColumn="1" w:lastColumn="0" w:noHBand="0" w:noVBand="1"/>
      </w:tblPr>
      <w:tblGrid>
        <w:gridCol w:w="1838"/>
        <w:gridCol w:w="1559"/>
        <w:gridCol w:w="2987"/>
        <w:gridCol w:w="2262"/>
      </w:tblGrid>
      <w:tr w:rsidR="000F449B" w:rsidRPr="0067092E" w:rsidTr="00657D5A">
        <w:tc>
          <w:tcPr>
            <w:tcW w:w="1838" w:type="dxa"/>
          </w:tcPr>
          <w:p w:rsidR="000F449B" w:rsidRPr="00A56FAA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役割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主な役割</w:t>
            </w:r>
          </w:p>
        </w:tc>
        <w:tc>
          <w:tcPr>
            <w:tcW w:w="2262" w:type="dxa"/>
          </w:tcPr>
          <w:p w:rsidR="000F449B" w:rsidRPr="00A56FAA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備　考</w:t>
            </w:r>
          </w:p>
        </w:tc>
      </w:tr>
      <w:tr w:rsidR="000F449B" w:rsidRPr="0067092E" w:rsidTr="00657D5A">
        <w:tc>
          <w:tcPr>
            <w:tcW w:w="183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部会長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代表者として本組織を総括する</w:t>
            </w:r>
          </w:p>
        </w:tc>
        <w:tc>
          <w:tcPr>
            <w:tcW w:w="2262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副部会長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部会長を補佐する</w:t>
            </w:r>
          </w:p>
        </w:tc>
        <w:tc>
          <w:tcPr>
            <w:tcW w:w="2262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入防護柵班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班長</w:t>
            </w:r>
          </w:p>
        </w:tc>
        <w:tc>
          <w:tcPr>
            <w:tcW w:w="2262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副班長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DD6390" w:rsidTr="00657D5A">
        <w:tc>
          <w:tcPr>
            <w:tcW w:w="1838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環境対策班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班長</w:t>
            </w:r>
          </w:p>
        </w:tc>
        <w:tc>
          <w:tcPr>
            <w:tcW w:w="2262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副班長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捕獲・情報伝達班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班長</w:t>
            </w:r>
          </w:p>
        </w:tc>
        <w:tc>
          <w:tcPr>
            <w:tcW w:w="2262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副班長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事務局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県・市との連絡調整、各構成員への情報共有</w:t>
            </w:r>
          </w:p>
        </w:tc>
        <w:tc>
          <w:tcPr>
            <w:tcW w:w="2262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:rsidR="00D52079" w:rsidRDefault="00D52079" w:rsidP="000F449B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F449B" w:rsidRDefault="000F449B" w:rsidP="000F449B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F449B" w:rsidRPr="000F449B" w:rsidRDefault="000F449B" w:rsidP="000F449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95FD0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様式第2号（第4条関係）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浜田市</w:t>
      </w:r>
      <w:r w:rsidR="00E94F18" w:rsidRPr="00E94F18">
        <w:rPr>
          <w:rFonts w:asciiTheme="minorEastAsia" w:hAnsiTheme="minorEastAsia" w:hint="eastAsia"/>
          <w:sz w:val="24"/>
          <w:szCs w:val="24"/>
        </w:rPr>
        <w:t>鳥獣被害防止モデル</w:t>
      </w:r>
      <w:r w:rsidR="007B2ED2">
        <w:rPr>
          <w:rFonts w:asciiTheme="minorEastAsia" w:hAnsiTheme="minorEastAsia" w:hint="eastAsia"/>
          <w:sz w:val="24"/>
          <w:szCs w:val="24"/>
        </w:rPr>
        <w:t>集落</w:t>
      </w:r>
      <w:r>
        <w:rPr>
          <w:rFonts w:asciiTheme="minorEastAsia" w:hAnsiTheme="minorEastAsia" w:hint="eastAsia"/>
          <w:sz w:val="24"/>
          <w:szCs w:val="24"/>
        </w:rPr>
        <w:t>認定証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E94F18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集落名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浜田市</w:t>
      </w:r>
      <w:r w:rsidR="00E94F18" w:rsidRPr="00E94F18">
        <w:rPr>
          <w:rFonts w:asciiTheme="minorEastAsia" w:hAnsiTheme="minorEastAsia" w:hint="eastAsia"/>
          <w:sz w:val="24"/>
          <w:szCs w:val="24"/>
        </w:rPr>
        <w:t>鳥獣被害防止モデル集落</w:t>
      </w:r>
      <w:r w:rsidR="00E94F18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認定します。</w:t>
      </w:r>
    </w:p>
    <w:p w:rsidR="00372F6F" w:rsidRPr="001F1EE3" w:rsidRDefault="009F5D71" w:rsidP="00372F6F">
      <w:pPr>
        <w:spacing w:line="420" w:lineRule="exact"/>
        <w:ind w:left="1" w:hanging="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（認定証の有効期限　　年　　月　　日</w:t>
      </w:r>
      <w:r w:rsidR="001F1EE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浜田市</w:t>
      </w:r>
      <w:r w:rsidR="00653619">
        <w:rPr>
          <w:rFonts w:asciiTheme="minorEastAsia" w:hAnsiTheme="minorEastAsia" w:hint="eastAsia"/>
          <w:sz w:val="24"/>
          <w:szCs w:val="24"/>
        </w:rPr>
        <w:t>有害鳥獣捕獲対策協議会会長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sectPr w:rsidR="00372F6F" w:rsidSect="00B32E0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9E" w:rsidRDefault="004D799E" w:rsidP="00082ACB">
      <w:r>
        <w:separator/>
      </w:r>
    </w:p>
  </w:endnote>
  <w:endnote w:type="continuationSeparator" w:id="0">
    <w:p w:rsidR="004D799E" w:rsidRDefault="004D799E" w:rsidP="0008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9E" w:rsidRDefault="004D799E" w:rsidP="00082ACB">
      <w:r>
        <w:separator/>
      </w:r>
    </w:p>
  </w:footnote>
  <w:footnote w:type="continuationSeparator" w:id="0">
    <w:p w:rsidR="004D799E" w:rsidRDefault="004D799E" w:rsidP="0008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1E33"/>
    <w:multiLevelType w:val="hybridMultilevel"/>
    <w:tmpl w:val="6D688BA0"/>
    <w:lvl w:ilvl="0" w:tplc="C8BEB44C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50273"/>
    <w:multiLevelType w:val="hybridMultilevel"/>
    <w:tmpl w:val="C2968D18"/>
    <w:lvl w:ilvl="0" w:tplc="3B020DA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680599"/>
    <w:multiLevelType w:val="hybridMultilevel"/>
    <w:tmpl w:val="B2AA9A62"/>
    <w:lvl w:ilvl="0" w:tplc="11F43C9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F12B9"/>
    <w:multiLevelType w:val="hybridMultilevel"/>
    <w:tmpl w:val="2AE62D9A"/>
    <w:lvl w:ilvl="0" w:tplc="A48C0E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78398D"/>
    <w:multiLevelType w:val="hybridMultilevel"/>
    <w:tmpl w:val="D8B0847A"/>
    <w:lvl w:ilvl="0" w:tplc="690C684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60"/>
    <w:rsid w:val="00012382"/>
    <w:rsid w:val="00017673"/>
    <w:rsid w:val="00021851"/>
    <w:rsid w:val="0002186E"/>
    <w:rsid w:val="00053E03"/>
    <w:rsid w:val="00054F73"/>
    <w:rsid w:val="00082ACB"/>
    <w:rsid w:val="0009064C"/>
    <w:rsid w:val="00095FD0"/>
    <w:rsid w:val="000A7EB0"/>
    <w:rsid w:val="000B218C"/>
    <w:rsid w:val="000B478F"/>
    <w:rsid w:val="000D4B7A"/>
    <w:rsid w:val="000D6433"/>
    <w:rsid w:val="000E5BE9"/>
    <w:rsid w:val="000F449B"/>
    <w:rsid w:val="001171EC"/>
    <w:rsid w:val="00123A01"/>
    <w:rsid w:val="0012542C"/>
    <w:rsid w:val="0013756C"/>
    <w:rsid w:val="0015439E"/>
    <w:rsid w:val="00176B80"/>
    <w:rsid w:val="00181284"/>
    <w:rsid w:val="00186ACF"/>
    <w:rsid w:val="001B67A5"/>
    <w:rsid w:val="001E072E"/>
    <w:rsid w:val="001F0B59"/>
    <w:rsid w:val="001F1EE3"/>
    <w:rsid w:val="001F4030"/>
    <w:rsid w:val="002140A7"/>
    <w:rsid w:val="00242D31"/>
    <w:rsid w:val="00246903"/>
    <w:rsid w:val="00247522"/>
    <w:rsid w:val="00272704"/>
    <w:rsid w:val="00291D13"/>
    <w:rsid w:val="002B1724"/>
    <w:rsid w:val="002C03F6"/>
    <w:rsid w:val="002C326A"/>
    <w:rsid w:val="002E6083"/>
    <w:rsid w:val="002F19AD"/>
    <w:rsid w:val="002F76CB"/>
    <w:rsid w:val="00303B57"/>
    <w:rsid w:val="00313133"/>
    <w:rsid w:val="00313505"/>
    <w:rsid w:val="0031711A"/>
    <w:rsid w:val="00321DD4"/>
    <w:rsid w:val="00323F11"/>
    <w:rsid w:val="00332686"/>
    <w:rsid w:val="00336A60"/>
    <w:rsid w:val="00372F6F"/>
    <w:rsid w:val="00373D00"/>
    <w:rsid w:val="00374DED"/>
    <w:rsid w:val="003A6D1E"/>
    <w:rsid w:val="003B1EEF"/>
    <w:rsid w:val="003F0C93"/>
    <w:rsid w:val="003F6D8F"/>
    <w:rsid w:val="00404C90"/>
    <w:rsid w:val="00422AAB"/>
    <w:rsid w:val="004321DD"/>
    <w:rsid w:val="00432B5D"/>
    <w:rsid w:val="004464B7"/>
    <w:rsid w:val="00455DD1"/>
    <w:rsid w:val="00461D6D"/>
    <w:rsid w:val="00470D9C"/>
    <w:rsid w:val="00472D96"/>
    <w:rsid w:val="0048587B"/>
    <w:rsid w:val="0049759D"/>
    <w:rsid w:val="004B5CA0"/>
    <w:rsid w:val="004D799E"/>
    <w:rsid w:val="00502521"/>
    <w:rsid w:val="00540CE6"/>
    <w:rsid w:val="005429B1"/>
    <w:rsid w:val="0055661D"/>
    <w:rsid w:val="005834C5"/>
    <w:rsid w:val="00584811"/>
    <w:rsid w:val="00586743"/>
    <w:rsid w:val="00586E3E"/>
    <w:rsid w:val="0059057F"/>
    <w:rsid w:val="005C0306"/>
    <w:rsid w:val="005E2A7C"/>
    <w:rsid w:val="005E7832"/>
    <w:rsid w:val="00606A32"/>
    <w:rsid w:val="00612327"/>
    <w:rsid w:val="00644893"/>
    <w:rsid w:val="00653619"/>
    <w:rsid w:val="00665F6C"/>
    <w:rsid w:val="0067121C"/>
    <w:rsid w:val="00673B01"/>
    <w:rsid w:val="00673F88"/>
    <w:rsid w:val="00696713"/>
    <w:rsid w:val="00697982"/>
    <w:rsid w:val="006A71AF"/>
    <w:rsid w:val="006B59CA"/>
    <w:rsid w:val="006F4ACC"/>
    <w:rsid w:val="00711AF5"/>
    <w:rsid w:val="00722F09"/>
    <w:rsid w:val="0072706D"/>
    <w:rsid w:val="00780D1F"/>
    <w:rsid w:val="00784131"/>
    <w:rsid w:val="0078653B"/>
    <w:rsid w:val="00793F4E"/>
    <w:rsid w:val="007A7476"/>
    <w:rsid w:val="007B1BA9"/>
    <w:rsid w:val="007B2ED2"/>
    <w:rsid w:val="007D4AF0"/>
    <w:rsid w:val="007E0FC5"/>
    <w:rsid w:val="007F258C"/>
    <w:rsid w:val="00812D6F"/>
    <w:rsid w:val="00822152"/>
    <w:rsid w:val="0082765F"/>
    <w:rsid w:val="00836D3D"/>
    <w:rsid w:val="00845CE3"/>
    <w:rsid w:val="008508E8"/>
    <w:rsid w:val="00856E34"/>
    <w:rsid w:val="0086176D"/>
    <w:rsid w:val="00871F59"/>
    <w:rsid w:val="00876DB0"/>
    <w:rsid w:val="00886A61"/>
    <w:rsid w:val="00891E20"/>
    <w:rsid w:val="008A4BDF"/>
    <w:rsid w:val="008C15D1"/>
    <w:rsid w:val="008C4C66"/>
    <w:rsid w:val="00901A0D"/>
    <w:rsid w:val="00907AC1"/>
    <w:rsid w:val="00910D95"/>
    <w:rsid w:val="009203AE"/>
    <w:rsid w:val="00921DB9"/>
    <w:rsid w:val="0092610A"/>
    <w:rsid w:val="009455BD"/>
    <w:rsid w:val="00945623"/>
    <w:rsid w:val="00953D62"/>
    <w:rsid w:val="0096405E"/>
    <w:rsid w:val="00974309"/>
    <w:rsid w:val="00974D13"/>
    <w:rsid w:val="00976E2B"/>
    <w:rsid w:val="009B6693"/>
    <w:rsid w:val="009B7DD3"/>
    <w:rsid w:val="009C08D5"/>
    <w:rsid w:val="009C5214"/>
    <w:rsid w:val="009D5D73"/>
    <w:rsid w:val="009E1509"/>
    <w:rsid w:val="009F5D71"/>
    <w:rsid w:val="009F67C6"/>
    <w:rsid w:val="00A13F98"/>
    <w:rsid w:val="00A21169"/>
    <w:rsid w:val="00A27670"/>
    <w:rsid w:val="00A375AE"/>
    <w:rsid w:val="00A50462"/>
    <w:rsid w:val="00A76E81"/>
    <w:rsid w:val="00A831B5"/>
    <w:rsid w:val="00A9417E"/>
    <w:rsid w:val="00A9619D"/>
    <w:rsid w:val="00A9784F"/>
    <w:rsid w:val="00AA0301"/>
    <w:rsid w:val="00AA4A65"/>
    <w:rsid w:val="00AB6162"/>
    <w:rsid w:val="00AE0EDF"/>
    <w:rsid w:val="00AF1DB3"/>
    <w:rsid w:val="00B2419C"/>
    <w:rsid w:val="00B32E00"/>
    <w:rsid w:val="00B35D58"/>
    <w:rsid w:val="00B63B2A"/>
    <w:rsid w:val="00B65DD1"/>
    <w:rsid w:val="00B70414"/>
    <w:rsid w:val="00B94394"/>
    <w:rsid w:val="00BC3B13"/>
    <w:rsid w:val="00BE35F7"/>
    <w:rsid w:val="00BE65A4"/>
    <w:rsid w:val="00C04E15"/>
    <w:rsid w:val="00C15CFC"/>
    <w:rsid w:val="00C42955"/>
    <w:rsid w:val="00C45F92"/>
    <w:rsid w:val="00C72E17"/>
    <w:rsid w:val="00C86F0B"/>
    <w:rsid w:val="00C926C1"/>
    <w:rsid w:val="00C96D7C"/>
    <w:rsid w:val="00CA0F9B"/>
    <w:rsid w:val="00CA2C36"/>
    <w:rsid w:val="00CB3848"/>
    <w:rsid w:val="00CC7003"/>
    <w:rsid w:val="00D0261D"/>
    <w:rsid w:val="00D0758F"/>
    <w:rsid w:val="00D124E1"/>
    <w:rsid w:val="00D15C35"/>
    <w:rsid w:val="00D3480B"/>
    <w:rsid w:val="00D51DB1"/>
    <w:rsid w:val="00D52079"/>
    <w:rsid w:val="00D6228B"/>
    <w:rsid w:val="00D81890"/>
    <w:rsid w:val="00DA41D5"/>
    <w:rsid w:val="00DD0476"/>
    <w:rsid w:val="00DD5E6C"/>
    <w:rsid w:val="00E1130D"/>
    <w:rsid w:val="00E127F8"/>
    <w:rsid w:val="00E22A58"/>
    <w:rsid w:val="00E26743"/>
    <w:rsid w:val="00E35A2A"/>
    <w:rsid w:val="00E662CD"/>
    <w:rsid w:val="00E73AC8"/>
    <w:rsid w:val="00E73C01"/>
    <w:rsid w:val="00E74D7F"/>
    <w:rsid w:val="00E94F18"/>
    <w:rsid w:val="00EA35BE"/>
    <w:rsid w:val="00EA4EF8"/>
    <w:rsid w:val="00EB1DC9"/>
    <w:rsid w:val="00ED5EC2"/>
    <w:rsid w:val="00EE01F9"/>
    <w:rsid w:val="00EE3A7F"/>
    <w:rsid w:val="00F520A3"/>
    <w:rsid w:val="00F54714"/>
    <w:rsid w:val="00F63459"/>
    <w:rsid w:val="00F7529B"/>
    <w:rsid w:val="00F84B38"/>
    <w:rsid w:val="00F93B2A"/>
    <w:rsid w:val="00FB5FCF"/>
    <w:rsid w:val="00FC2048"/>
    <w:rsid w:val="00FC4DA8"/>
    <w:rsid w:val="00FD6B42"/>
    <w:rsid w:val="00FE0A39"/>
    <w:rsid w:val="00FF227E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66BE84-653D-4A0F-A596-375A5B0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A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2ACB"/>
  </w:style>
  <w:style w:type="paragraph" w:styleId="a6">
    <w:name w:val="footer"/>
    <w:basedOn w:val="a"/>
    <w:link w:val="a7"/>
    <w:uiPriority w:val="99"/>
    <w:unhideWhenUsed/>
    <w:rsid w:val="00082A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2ACB"/>
  </w:style>
  <w:style w:type="paragraph" w:styleId="a8">
    <w:name w:val="Note Heading"/>
    <w:basedOn w:val="a"/>
    <w:next w:val="a"/>
    <w:link w:val="a9"/>
    <w:uiPriority w:val="99"/>
    <w:unhideWhenUsed/>
    <w:rsid w:val="00B32E00"/>
    <w:pPr>
      <w:jc w:val="center"/>
    </w:pPr>
  </w:style>
  <w:style w:type="character" w:customStyle="1" w:styleId="a9">
    <w:name w:val="記 (文字)"/>
    <w:basedOn w:val="a0"/>
    <w:link w:val="a8"/>
    <w:uiPriority w:val="99"/>
    <w:rsid w:val="00B32E00"/>
  </w:style>
  <w:style w:type="paragraph" w:styleId="aa">
    <w:name w:val="Balloon Text"/>
    <w:basedOn w:val="a"/>
    <w:link w:val="ab"/>
    <w:uiPriority w:val="99"/>
    <w:semiHidden/>
    <w:unhideWhenUsed/>
    <w:rsid w:val="00542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29B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455B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8914-3DB6-4DDE-8319-9EBA8C84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情報系クライアント0973</dc:creator>
  <cp:keywords/>
  <dc:description/>
  <cp:lastModifiedBy>大賀 浩文</cp:lastModifiedBy>
  <cp:revision>11</cp:revision>
  <cp:lastPrinted>2025-01-27T05:58:00Z</cp:lastPrinted>
  <dcterms:created xsi:type="dcterms:W3CDTF">2025-01-27T02:11:00Z</dcterms:created>
  <dcterms:modified xsi:type="dcterms:W3CDTF">2025-10-29T07:04:00Z</dcterms:modified>
</cp:coreProperties>
</file>