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6D8" w:rsidRPr="00D6067F" w:rsidRDefault="00971C52" w:rsidP="00CB76D8">
      <w:pPr>
        <w:pStyle w:val="a3"/>
        <w:jc w:val="center"/>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浜田市国民健康保険弥栄診療所電子カルテ導入</w:t>
      </w:r>
      <w:r w:rsidR="00CB76D8" w:rsidRPr="00D6067F">
        <w:rPr>
          <w:rFonts w:asciiTheme="minorEastAsia" w:hAnsiTheme="minorEastAsia" w:hint="eastAsia"/>
          <w:color w:val="000000" w:themeColor="text1"/>
          <w:sz w:val="24"/>
          <w:szCs w:val="24"/>
          <w:lang w:eastAsia="ja-JP"/>
        </w:rPr>
        <w:t>業務委託仕様書</w:t>
      </w:r>
    </w:p>
    <w:p w:rsidR="00CB76D8" w:rsidRPr="00D6067F" w:rsidRDefault="00CB76D8" w:rsidP="00CB76D8">
      <w:pPr>
        <w:pStyle w:val="a3"/>
        <w:rPr>
          <w:rFonts w:asciiTheme="minorEastAsia" w:hAnsiTheme="minorEastAsia"/>
          <w:color w:val="000000" w:themeColor="text1"/>
          <w:sz w:val="24"/>
          <w:szCs w:val="24"/>
          <w:lang w:eastAsia="ja-JP"/>
        </w:rPr>
      </w:pPr>
    </w:p>
    <w:p w:rsidR="000245C2" w:rsidRPr="00D6067F" w:rsidRDefault="00CB76D8" w:rsidP="000245C2">
      <w:pPr>
        <w:pStyle w:val="a3"/>
        <w:rPr>
          <w:rFonts w:asciiTheme="minorEastAsia" w:hAnsiTheme="minorEastAsia"/>
          <w:color w:val="000000" w:themeColor="text1"/>
          <w:sz w:val="24"/>
          <w:szCs w:val="24"/>
          <w:lang w:eastAsia="ja-JP"/>
        </w:rPr>
      </w:pPr>
      <w:r w:rsidRPr="00D6067F">
        <w:rPr>
          <w:rFonts w:asciiTheme="minorEastAsia" w:hAnsiTheme="minorEastAsia"/>
          <w:color w:val="000000" w:themeColor="text1"/>
          <w:sz w:val="24"/>
          <w:szCs w:val="24"/>
          <w:lang w:eastAsia="ja-JP"/>
        </w:rPr>
        <w:t>1</w:t>
      </w:r>
      <w:r w:rsidR="001051F2" w:rsidRPr="00D6067F">
        <w:rPr>
          <w:rFonts w:asciiTheme="minorEastAsia" w:hAnsiTheme="minorEastAsia" w:hint="eastAsia"/>
          <w:color w:val="000000" w:themeColor="text1"/>
          <w:sz w:val="24"/>
          <w:szCs w:val="24"/>
          <w:lang w:eastAsia="ja-JP"/>
        </w:rPr>
        <w:t xml:space="preserve">　</w:t>
      </w:r>
      <w:r w:rsidR="000245C2" w:rsidRPr="00D6067F">
        <w:rPr>
          <w:rFonts w:asciiTheme="minorEastAsia" w:hAnsiTheme="minorEastAsia" w:hint="eastAsia"/>
          <w:color w:val="000000" w:themeColor="text1"/>
          <w:sz w:val="24"/>
          <w:szCs w:val="24"/>
          <w:lang w:eastAsia="ja-JP"/>
        </w:rPr>
        <w:t>業務名</w:t>
      </w:r>
    </w:p>
    <w:p w:rsidR="000245C2" w:rsidRPr="00D6067F" w:rsidRDefault="000245C2" w:rsidP="000245C2">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浜田市国民健康保険弥栄診療所電子カルテ導入業務</w:t>
      </w:r>
    </w:p>
    <w:p w:rsidR="00CB76D8" w:rsidRPr="000245C2" w:rsidRDefault="00CB76D8" w:rsidP="00CB76D8">
      <w:pPr>
        <w:pStyle w:val="a3"/>
        <w:rPr>
          <w:rFonts w:asciiTheme="minorEastAsia" w:hAnsiTheme="minorEastAsia"/>
          <w:color w:val="000000" w:themeColor="text1"/>
          <w:sz w:val="24"/>
          <w:szCs w:val="24"/>
          <w:lang w:eastAsia="ja-JP"/>
        </w:rPr>
      </w:pPr>
    </w:p>
    <w:p w:rsidR="000245C2" w:rsidRPr="00D6067F" w:rsidRDefault="00CB76D8" w:rsidP="000245C2">
      <w:pPr>
        <w:pStyle w:val="a3"/>
        <w:rPr>
          <w:rFonts w:asciiTheme="minorEastAsia" w:hAnsiTheme="minorEastAsia"/>
          <w:color w:val="000000" w:themeColor="text1"/>
          <w:sz w:val="24"/>
          <w:szCs w:val="24"/>
          <w:lang w:eastAsia="ja-JP"/>
        </w:rPr>
      </w:pPr>
      <w:r w:rsidRPr="00D6067F">
        <w:rPr>
          <w:rFonts w:asciiTheme="minorEastAsia" w:hAnsiTheme="minorEastAsia"/>
          <w:color w:val="000000" w:themeColor="text1"/>
          <w:sz w:val="24"/>
          <w:szCs w:val="24"/>
          <w:lang w:eastAsia="ja-JP"/>
        </w:rPr>
        <w:t>2</w:t>
      </w:r>
      <w:r w:rsidR="001051F2" w:rsidRPr="00D6067F">
        <w:rPr>
          <w:rFonts w:asciiTheme="minorEastAsia" w:hAnsiTheme="minorEastAsia" w:hint="eastAsia"/>
          <w:color w:val="000000" w:themeColor="text1"/>
          <w:sz w:val="24"/>
          <w:szCs w:val="24"/>
          <w:lang w:eastAsia="ja-JP"/>
        </w:rPr>
        <w:t xml:space="preserve">　</w:t>
      </w:r>
      <w:r w:rsidR="000245C2" w:rsidRPr="00D6067F">
        <w:rPr>
          <w:rFonts w:asciiTheme="minorEastAsia" w:hAnsiTheme="minorEastAsia" w:hint="eastAsia"/>
          <w:color w:val="000000" w:themeColor="text1"/>
          <w:sz w:val="24"/>
          <w:szCs w:val="24"/>
          <w:lang w:eastAsia="ja-JP"/>
        </w:rPr>
        <w:t>業務の目的</w:t>
      </w:r>
    </w:p>
    <w:p w:rsidR="000245C2" w:rsidRPr="00D6067F" w:rsidRDefault="000245C2" w:rsidP="000245C2">
      <w:pPr>
        <w:pStyle w:val="a3"/>
        <w:ind w:leftChars="135" w:left="283" w:firstLineChars="100" w:firstLine="240"/>
        <w:rPr>
          <w:rFonts w:asciiTheme="minorEastAsia" w:hAnsiTheme="minorEastAsia"/>
          <w:color w:val="000000" w:themeColor="text1"/>
          <w:sz w:val="24"/>
          <w:szCs w:val="24"/>
          <w:lang w:eastAsia="ja-JP"/>
        </w:rPr>
      </w:pPr>
      <w:r>
        <w:rPr>
          <w:rFonts w:asciiTheme="minorEastAsia" w:hAnsiTheme="minorEastAsia" w:hint="eastAsia"/>
          <w:color w:val="000000" w:themeColor="text1"/>
          <w:sz w:val="24"/>
          <w:szCs w:val="21"/>
          <w:lang w:eastAsia="ja-JP"/>
        </w:rPr>
        <w:t>この業務は、浜田市国民健康保険弥栄診療所において、電子カルテを新たに導入することで、診療</w:t>
      </w:r>
      <w:r w:rsidRPr="00991781">
        <w:rPr>
          <w:rFonts w:asciiTheme="minorEastAsia" w:hAnsiTheme="minorEastAsia" w:hint="eastAsia"/>
          <w:color w:val="000000" w:themeColor="text1"/>
          <w:sz w:val="24"/>
          <w:szCs w:val="21"/>
          <w:lang w:eastAsia="ja-JP"/>
        </w:rPr>
        <w:t>業務の効率化</w:t>
      </w:r>
      <w:r>
        <w:rPr>
          <w:rFonts w:asciiTheme="minorEastAsia" w:hAnsiTheme="minorEastAsia" w:hint="eastAsia"/>
          <w:color w:val="000000" w:themeColor="text1"/>
          <w:sz w:val="24"/>
          <w:szCs w:val="21"/>
          <w:lang w:eastAsia="ja-JP"/>
        </w:rPr>
        <w:t>を図り</w:t>
      </w:r>
      <w:r w:rsidRPr="00991781">
        <w:rPr>
          <w:rFonts w:asciiTheme="minorEastAsia" w:hAnsiTheme="minorEastAsia" w:hint="eastAsia"/>
          <w:color w:val="000000" w:themeColor="text1"/>
          <w:sz w:val="24"/>
          <w:szCs w:val="21"/>
          <w:lang w:eastAsia="ja-JP"/>
        </w:rPr>
        <w:t>、</w:t>
      </w:r>
      <w:r>
        <w:rPr>
          <w:rFonts w:asciiTheme="minorEastAsia" w:hAnsiTheme="minorEastAsia" w:hint="eastAsia"/>
          <w:color w:val="000000" w:themeColor="text1"/>
          <w:sz w:val="24"/>
          <w:szCs w:val="21"/>
          <w:lang w:eastAsia="ja-JP"/>
        </w:rPr>
        <w:t>職員の負担を軽減するとともに、紙媒体の削減、ヒューマンエラーを</w:t>
      </w:r>
      <w:r w:rsidR="00B92C3A">
        <w:rPr>
          <w:rFonts w:asciiTheme="minorEastAsia" w:hAnsiTheme="minorEastAsia" w:hint="eastAsia"/>
          <w:color w:val="000000" w:themeColor="text1"/>
          <w:sz w:val="24"/>
          <w:szCs w:val="21"/>
          <w:lang w:eastAsia="ja-JP"/>
        </w:rPr>
        <w:t>防ぐ</w:t>
      </w:r>
      <w:bookmarkStart w:id="0" w:name="_GoBack"/>
      <w:bookmarkEnd w:id="0"/>
      <w:r>
        <w:rPr>
          <w:rFonts w:asciiTheme="minorEastAsia" w:hAnsiTheme="minorEastAsia" w:hint="eastAsia"/>
          <w:color w:val="000000" w:themeColor="text1"/>
          <w:sz w:val="24"/>
          <w:szCs w:val="21"/>
          <w:lang w:eastAsia="ja-JP"/>
        </w:rPr>
        <w:t>ことを目的とする。</w:t>
      </w:r>
    </w:p>
    <w:p w:rsidR="007B4759" w:rsidRPr="00D6067F" w:rsidRDefault="007B4759" w:rsidP="00CB76D8">
      <w:pPr>
        <w:pStyle w:val="a3"/>
        <w:rPr>
          <w:rFonts w:asciiTheme="minorEastAsia" w:hAnsiTheme="minorEastAsia"/>
          <w:color w:val="000000" w:themeColor="text1"/>
          <w:sz w:val="24"/>
          <w:szCs w:val="24"/>
          <w:lang w:eastAsia="ja-JP"/>
        </w:rPr>
      </w:pPr>
    </w:p>
    <w:p w:rsidR="007B4759" w:rsidRPr="00D6067F" w:rsidRDefault="007B4759"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3</w:t>
      </w:r>
      <w:r w:rsidR="000245C2">
        <w:rPr>
          <w:rFonts w:asciiTheme="minorEastAsia" w:hAnsiTheme="minorEastAsia" w:hint="eastAsia"/>
          <w:color w:val="000000" w:themeColor="text1"/>
          <w:sz w:val="24"/>
          <w:szCs w:val="24"/>
          <w:lang w:eastAsia="ja-JP"/>
        </w:rPr>
        <w:t xml:space="preserve">　委託</w:t>
      </w:r>
      <w:r w:rsidRPr="00D6067F">
        <w:rPr>
          <w:rFonts w:asciiTheme="minorEastAsia" w:hAnsiTheme="minorEastAsia" w:hint="eastAsia"/>
          <w:color w:val="000000" w:themeColor="text1"/>
          <w:sz w:val="24"/>
          <w:szCs w:val="24"/>
          <w:lang w:eastAsia="ja-JP"/>
        </w:rPr>
        <w:t>期間</w:t>
      </w:r>
    </w:p>
    <w:p w:rsidR="007B4759" w:rsidRPr="00D6067F" w:rsidRDefault="007B4759"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契約締結の日から</w:t>
      </w:r>
      <w:r w:rsidR="0026513D">
        <w:rPr>
          <w:rFonts w:asciiTheme="minorEastAsia" w:hAnsiTheme="minorEastAsia" w:hint="eastAsia"/>
          <w:color w:val="000000" w:themeColor="text1"/>
          <w:sz w:val="24"/>
          <w:szCs w:val="24"/>
          <w:lang w:eastAsia="ja-JP"/>
        </w:rPr>
        <w:t>5年を迎える</w:t>
      </w:r>
      <w:r w:rsidRPr="00D6067F">
        <w:rPr>
          <w:rFonts w:asciiTheme="minorEastAsia" w:hAnsiTheme="minorEastAsia" w:hint="eastAsia"/>
          <w:color w:val="000000" w:themeColor="text1"/>
          <w:sz w:val="24"/>
          <w:szCs w:val="24"/>
          <w:lang w:eastAsia="ja-JP"/>
        </w:rPr>
        <w:t>日</w:t>
      </w:r>
      <w:r w:rsidR="0026513D">
        <w:rPr>
          <w:rFonts w:asciiTheme="minorEastAsia" w:hAnsiTheme="minorEastAsia" w:hint="eastAsia"/>
          <w:color w:val="000000" w:themeColor="text1"/>
          <w:sz w:val="24"/>
          <w:szCs w:val="24"/>
          <w:lang w:eastAsia="ja-JP"/>
        </w:rPr>
        <w:t>の前日</w:t>
      </w:r>
      <w:r w:rsidRPr="00D6067F">
        <w:rPr>
          <w:rFonts w:asciiTheme="minorEastAsia" w:hAnsiTheme="minorEastAsia" w:hint="eastAsia"/>
          <w:color w:val="000000" w:themeColor="text1"/>
          <w:sz w:val="24"/>
          <w:szCs w:val="24"/>
          <w:lang w:eastAsia="ja-JP"/>
        </w:rPr>
        <w:t>まで</w:t>
      </w:r>
    </w:p>
    <w:p w:rsidR="007B4759" w:rsidRPr="00D6067F" w:rsidRDefault="007B4759" w:rsidP="00CB76D8">
      <w:pPr>
        <w:pStyle w:val="a3"/>
        <w:rPr>
          <w:rFonts w:asciiTheme="minorEastAsia" w:hAnsiTheme="minorEastAsia"/>
          <w:color w:val="000000" w:themeColor="text1"/>
          <w:sz w:val="24"/>
          <w:szCs w:val="24"/>
          <w:lang w:eastAsia="ja-JP"/>
        </w:rPr>
      </w:pPr>
    </w:p>
    <w:p w:rsidR="007B4759" w:rsidRPr="00D6067F" w:rsidRDefault="007B4759"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4　業務内容</w:t>
      </w:r>
    </w:p>
    <w:p w:rsidR="007B4759" w:rsidRPr="00D6067F" w:rsidRDefault="007B4759"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主な業務内容は、以下のとおりとする。</w:t>
      </w:r>
    </w:p>
    <w:p w:rsidR="007B4759" w:rsidRPr="00D6067F" w:rsidRDefault="007B4759"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（1）電子カルテシステムの導入</w:t>
      </w:r>
    </w:p>
    <w:p w:rsidR="007B4759" w:rsidRPr="00D6067F" w:rsidRDefault="007B4759"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（2）機器導入</w:t>
      </w:r>
    </w:p>
    <w:p w:rsidR="007B4759" w:rsidRPr="00D6067F" w:rsidRDefault="007B4759"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（3）各種マニュアルの作成</w:t>
      </w:r>
    </w:p>
    <w:p w:rsidR="007B4759" w:rsidRPr="00D6067F" w:rsidRDefault="007B4759"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（4）操作説明・研修</w:t>
      </w:r>
    </w:p>
    <w:p w:rsidR="007B4759" w:rsidRPr="00D6067F" w:rsidRDefault="007B4759"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（5）</w:t>
      </w:r>
      <w:r w:rsidR="00936B4F" w:rsidRPr="00D6067F">
        <w:rPr>
          <w:rFonts w:asciiTheme="minorEastAsia" w:hAnsiTheme="minorEastAsia" w:hint="eastAsia"/>
          <w:color w:val="000000" w:themeColor="text1"/>
          <w:sz w:val="24"/>
          <w:szCs w:val="24"/>
          <w:lang w:eastAsia="ja-JP"/>
        </w:rPr>
        <w:t>その他上記業務に付帯する業務</w:t>
      </w:r>
    </w:p>
    <w:p w:rsidR="00936B4F" w:rsidRPr="00D6067F" w:rsidRDefault="00936B4F" w:rsidP="00CB76D8">
      <w:pPr>
        <w:pStyle w:val="a3"/>
        <w:rPr>
          <w:rFonts w:asciiTheme="minorEastAsia" w:hAnsiTheme="minorEastAsia"/>
          <w:color w:val="000000" w:themeColor="text1"/>
          <w:sz w:val="24"/>
          <w:szCs w:val="24"/>
          <w:lang w:eastAsia="ja-JP"/>
        </w:rPr>
      </w:pPr>
    </w:p>
    <w:p w:rsidR="00936B4F" w:rsidRPr="00D6067F" w:rsidRDefault="00936B4F"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5　納品場所　</w:t>
      </w:r>
    </w:p>
    <w:p w:rsidR="00936B4F" w:rsidRPr="00D6067F" w:rsidRDefault="00936B4F"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浜田市国民健康保険弥栄診療所　浜田市弥栄町木都賀イ530番地1</w:t>
      </w:r>
    </w:p>
    <w:p w:rsidR="00936B4F" w:rsidRPr="00D6067F" w:rsidRDefault="00936B4F"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診療科目　内科、小児科、眼科</w:t>
      </w:r>
    </w:p>
    <w:p w:rsidR="00936B4F" w:rsidRPr="00D6067F" w:rsidRDefault="00936B4F" w:rsidP="00CB76D8">
      <w:pPr>
        <w:pStyle w:val="a3"/>
        <w:rPr>
          <w:rFonts w:asciiTheme="minorEastAsia" w:hAnsiTheme="minorEastAsia"/>
          <w:color w:val="000000" w:themeColor="text1"/>
          <w:sz w:val="24"/>
          <w:szCs w:val="24"/>
          <w:lang w:eastAsia="ja-JP"/>
        </w:rPr>
      </w:pPr>
    </w:p>
    <w:p w:rsidR="00CB76D8" w:rsidRPr="00D6067F" w:rsidRDefault="00936B4F" w:rsidP="00936B4F">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6　仕様</w:t>
      </w:r>
    </w:p>
    <w:p w:rsidR="00CB76D8" w:rsidRPr="00D6067F" w:rsidRDefault="00936B4F" w:rsidP="00CB76D8">
      <w:pPr>
        <w:pStyle w:val="a3"/>
        <w:ind w:leftChars="135" w:left="28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（1）</w:t>
      </w:r>
      <w:r w:rsidR="00CB76D8" w:rsidRPr="00D6067F">
        <w:rPr>
          <w:rFonts w:asciiTheme="minorEastAsia" w:hAnsiTheme="minorEastAsia" w:hint="eastAsia"/>
          <w:color w:val="000000" w:themeColor="text1"/>
          <w:sz w:val="24"/>
          <w:szCs w:val="24"/>
          <w:lang w:eastAsia="ja-JP"/>
        </w:rPr>
        <w:t>電子カルテシステム</w:t>
      </w:r>
    </w:p>
    <w:p w:rsidR="00A73CEE" w:rsidRDefault="00936B4F" w:rsidP="00CB76D8">
      <w:pPr>
        <w:pStyle w:val="a3"/>
        <w:ind w:leftChars="135" w:left="28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ア　利用者の利便性・操作性を考慮し、容易に操作でき、負担軽減に資するシステム</w:t>
      </w:r>
    </w:p>
    <w:p w:rsidR="00936B4F" w:rsidRPr="00D6067F" w:rsidRDefault="00936B4F" w:rsidP="00A73CEE">
      <w:pPr>
        <w:pStyle w:val="a3"/>
        <w:ind w:leftChars="135" w:left="283" w:firstLineChars="200" w:firstLine="48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であること。</w:t>
      </w:r>
    </w:p>
    <w:p w:rsidR="00CB76D8" w:rsidRPr="00D6067F" w:rsidRDefault="00936B4F" w:rsidP="00A73CEE">
      <w:pPr>
        <w:pStyle w:val="a3"/>
        <w:ind w:leftChars="135" w:left="763" w:hangingChars="200" w:hanging="48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イ　</w:t>
      </w:r>
      <w:r w:rsidR="00F93016" w:rsidRPr="00D6067F">
        <w:rPr>
          <w:rFonts w:asciiTheme="minorEastAsia" w:hAnsiTheme="minorEastAsia" w:hint="eastAsia"/>
          <w:color w:val="000000" w:themeColor="text1"/>
          <w:sz w:val="24"/>
          <w:szCs w:val="24"/>
          <w:lang w:eastAsia="ja-JP"/>
        </w:rPr>
        <w:t>日本医師会</w:t>
      </w:r>
      <w:r w:rsidR="00971C52" w:rsidRPr="00D6067F">
        <w:rPr>
          <w:rFonts w:asciiTheme="minorEastAsia" w:hAnsiTheme="minorEastAsia" w:hint="eastAsia"/>
          <w:color w:val="000000" w:themeColor="text1"/>
          <w:sz w:val="24"/>
          <w:szCs w:val="24"/>
          <w:lang w:eastAsia="ja-JP"/>
        </w:rPr>
        <w:t>標準レセプトソフトのWebORCAと連携した</w:t>
      </w:r>
      <w:r w:rsidRPr="00D6067F">
        <w:rPr>
          <w:rFonts w:asciiTheme="minorEastAsia" w:hAnsiTheme="minorEastAsia" w:hint="eastAsia"/>
          <w:color w:val="000000" w:themeColor="text1"/>
          <w:sz w:val="24"/>
          <w:szCs w:val="24"/>
          <w:lang w:eastAsia="ja-JP"/>
        </w:rPr>
        <w:t>クラウド型電子カルテであること。</w:t>
      </w:r>
    </w:p>
    <w:p w:rsidR="00CB76D8" w:rsidRPr="00D6067F" w:rsidRDefault="00936B4F" w:rsidP="00936B4F">
      <w:pPr>
        <w:pStyle w:val="a3"/>
        <w:ind w:leftChars="135" w:left="28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ウ　</w:t>
      </w:r>
      <w:r w:rsidR="00CB76D8" w:rsidRPr="00D6067F">
        <w:rPr>
          <w:rFonts w:asciiTheme="minorEastAsia" w:hAnsiTheme="minorEastAsia" w:hint="eastAsia"/>
          <w:color w:val="000000" w:themeColor="text1"/>
          <w:sz w:val="24"/>
          <w:szCs w:val="24"/>
          <w:lang w:eastAsia="ja-JP"/>
        </w:rPr>
        <w:t>簡単な操作を目的としたショートカットボタンが作成できること。</w:t>
      </w:r>
    </w:p>
    <w:p w:rsidR="00CB76D8" w:rsidRPr="00D6067F" w:rsidRDefault="00BD27C0" w:rsidP="00BD27C0">
      <w:pPr>
        <w:pStyle w:val="a3"/>
        <w:ind w:leftChars="135" w:left="28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エ　</w:t>
      </w:r>
      <w:r w:rsidR="00CB76D8" w:rsidRPr="00D6067F">
        <w:rPr>
          <w:rFonts w:asciiTheme="minorEastAsia" w:hAnsiTheme="minorEastAsia" w:hint="eastAsia"/>
          <w:color w:val="000000" w:themeColor="text1"/>
          <w:sz w:val="24"/>
          <w:szCs w:val="24"/>
          <w:lang w:eastAsia="ja-JP"/>
        </w:rPr>
        <w:t>セット登録ができること。</w:t>
      </w:r>
    </w:p>
    <w:p w:rsidR="00CB76D8" w:rsidRPr="00D6067F" w:rsidRDefault="00BD27C0" w:rsidP="00A73CEE">
      <w:pPr>
        <w:pStyle w:val="a3"/>
        <w:ind w:leftChars="135" w:left="763" w:hangingChars="200" w:hanging="48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オ　</w:t>
      </w:r>
      <w:r w:rsidR="00CB76D8" w:rsidRPr="00D6067F">
        <w:rPr>
          <w:rFonts w:asciiTheme="minorEastAsia" w:hAnsiTheme="minorEastAsia" w:hint="eastAsia"/>
          <w:color w:val="000000" w:themeColor="text1"/>
          <w:sz w:val="24"/>
          <w:szCs w:val="24"/>
          <w:lang w:eastAsia="ja-JP"/>
        </w:rPr>
        <w:t>1薬剤ごとでの投薬日数の変更、削除ができること。</w:t>
      </w:r>
    </w:p>
    <w:p w:rsidR="00CB76D8" w:rsidRPr="00D6067F" w:rsidRDefault="00BD27C0" w:rsidP="00BD27C0">
      <w:pPr>
        <w:pStyle w:val="a3"/>
        <w:ind w:leftChars="135" w:left="28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カ　</w:t>
      </w:r>
      <w:r w:rsidR="00CB76D8" w:rsidRPr="00D6067F">
        <w:rPr>
          <w:rFonts w:asciiTheme="minorEastAsia" w:hAnsiTheme="minorEastAsia" w:hint="eastAsia"/>
          <w:color w:val="000000" w:themeColor="text1"/>
          <w:sz w:val="24"/>
          <w:szCs w:val="24"/>
          <w:lang w:eastAsia="ja-JP"/>
        </w:rPr>
        <w:t>カルテ画面上でフリー入力ができること。</w:t>
      </w:r>
    </w:p>
    <w:p w:rsidR="00CB76D8" w:rsidRPr="00D6067F" w:rsidRDefault="00BD27C0" w:rsidP="00A73CEE">
      <w:pPr>
        <w:pStyle w:val="a3"/>
        <w:ind w:leftChars="135" w:left="763" w:hangingChars="200" w:hanging="48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キ　</w:t>
      </w:r>
      <w:r w:rsidR="00CB76D8" w:rsidRPr="00D6067F">
        <w:rPr>
          <w:rFonts w:asciiTheme="minorEastAsia" w:hAnsiTheme="minorEastAsia" w:hint="eastAsia"/>
          <w:color w:val="000000" w:themeColor="text1"/>
          <w:sz w:val="24"/>
          <w:szCs w:val="24"/>
          <w:lang w:eastAsia="ja-JP"/>
        </w:rPr>
        <w:t>検査結果をカルテ上に貼り付けができ、また時系列やグラフ表示で参照できること。</w:t>
      </w:r>
    </w:p>
    <w:p w:rsidR="00CB76D8" w:rsidRPr="00D6067F" w:rsidRDefault="00BD27C0" w:rsidP="00A73CEE">
      <w:pPr>
        <w:pStyle w:val="a3"/>
        <w:ind w:leftChars="135" w:left="763" w:hangingChars="200" w:hanging="48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ク　</w:t>
      </w:r>
      <w:r w:rsidR="00CB76D8" w:rsidRPr="00D6067F">
        <w:rPr>
          <w:rFonts w:asciiTheme="minorEastAsia" w:hAnsiTheme="minorEastAsia" w:hint="eastAsia"/>
          <w:color w:val="000000" w:themeColor="text1"/>
          <w:sz w:val="24"/>
          <w:szCs w:val="24"/>
          <w:lang w:eastAsia="ja-JP"/>
        </w:rPr>
        <w:t>カルテ画面上で診療履歴を閲覧でき、診療履歴から処方や検査等のオーダー情報を</w:t>
      </w:r>
      <w:r w:rsidR="006745B3" w:rsidRPr="00D6067F">
        <w:rPr>
          <w:rFonts w:asciiTheme="minorEastAsia" w:hAnsiTheme="minorEastAsia" w:hint="eastAsia"/>
          <w:color w:val="000000" w:themeColor="text1"/>
          <w:sz w:val="24"/>
          <w:szCs w:val="24"/>
          <w:lang w:eastAsia="ja-JP"/>
        </w:rPr>
        <w:t>容易に複写</w:t>
      </w:r>
      <w:r w:rsidR="00CB76D8" w:rsidRPr="00D6067F">
        <w:rPr>
          <w:rFonts w:asciiTheme="minorEastAsia" w:hAnsiTheme="minorEastAsia" w:hint="eastAsia"/>
          <w:color w:val="000000" w:themeColor="text1"/>
          <w:sz w:val="24"/>
          <w:szCs w:val="24"/>
          <w:lang w:eastAsia="ja-JP"/>
        </w:rPr>
        <w:t>できること。</w:t>
      </w:r>
    </w:p>
    <w:p w:rsidR="00CB76D8" w:rsidRPr="00D6067F" w:rsidRDefault="00BD27C0" w:rsidP="00A73CEE">
      <w:pPr>
        <w:pStyle w:val="a3"/>
        <w:ind w:leftChars="33" w:left="789" w:hangingChars="300" w:hanging="72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lastRenderedPageBreak/>
        <w:t xml:space="preserve">　　ケ　</w:t>
      </w:r>
      <w:r w:rsidR="00CB76D8" w:rsidRPr="00D6067F">
        <w:rPr>
          <w:rFonts w:asciiTheme="minorEastAsia" w:hAnsiTheme="minorEastAsia" w:hint="eastAsia"/>
          <w:color w:val="000000" w:themeColor="text1"/>
          <w:sz w:val="24"/>
          <w:szCs w:val="24"/>
          <w:lang w:eastAsia="ja-JP"/>
        </w:rPr>
        <w:t>患者毎にスキャナーで取り込んだ画像や紹介状の記録、カメラ画像（</w:t>
      </w:r>
      <w:r w:rsidR="00CB76D8" w:rsidRPr="00D6067F">
        <w:rPr>
          <w:rFonts w:asciiTheme="minorEastAsia" w:hAnsiTheme="minorEastAsia"/>
          <w:color w:val="000000" w:themeColor="text1"/>
          <w:sz w:val="24"/>
          <w:szCs w:val="24"/>
          <w:lang w:eastAsia="ja-JP"/>
        </w:rPr>
        <w:t>Jpeg</w:t>
      </w:r>
      <w:r w:rsidR="00CB76D8" w:rsidRPr="00D6067F">
        <w:rPr>
          <w:rFonts w:asciiTheme="minorEastAsia" w:hAnsiTheme="minorEastAsia" w:hint="eastAsia"/>
          <w:color w:val="000000" w:themeColor="text1"/>
          <w:sz w:val="24"/>
          <w:szCs w:val="24"/>
          <w:lang w:eastAsia="ja-JP"/>
        </w:rPr>
        <w:t xml:space="preserve"> 画像）等を管理できる機能を有していること。</w:t>
      </w:r>
    </w:p>
    <w:p w:rsidR="00BD27C0" w:rsidRPr="00D6067F" w:rsidRDefault="00BD27C0" w:rsidP="00BD27C0">
      <w:pPr>
        <w:pStyle w:val="a3"/>
        <w:ind w:firstLineChars="33" w:firstLine="79"/>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コ　</w:t>
      </w:r>
      <w:r w:rsidR="006745B3" w:rsidRPr="00D6067F">
        <w:rPr>
          <w:rFonts w:asciiTheme="minorEastAsia" w:hAnsiTheme="minorEastAsia" w:hint="eastAsia"/>
          <w:color w:val="000000" w:themeColor="text1"/>
          <w:sz w:val="24"/>
          <w:szCs w:val="24"/>
          <w:lang w:eastAsia="ja-JP"/>
        </w:rPr>
        <w:t>利用者</w:t>
      </w:r>
      <w:r w:rsidR="006745B3" w:rsidRPr="00D6067F">
        <w:rPr>
          <w:rFonts w:asciiTheme="minorEastAsia" w:hAnsiTheme="minorEastAsia"/>
          <w:color w:val="000000" w:themeColor="text1"/>
          <w:sz w:val="24"/>
          <w:szCs w:val="24"/>
          <w:lang w:eastAsia="ja-JP"/>
        </w:rPr>
        <w:t>ID</w:t>
      </w:r>
      <w:r w:rsidR="006745B3" w:rsidRPr="00D6067F">
        <w:rPr>
          <w:rFonts w:asciiTheme="minorEastAsia" w:hAnsiTheme="minorEastAsia" w:hint="eastAsia"/>
          <w:color w:val="000000" w:themeColor="text1"/>
          <w:sz w:val="24"/>
          <w:szCs w:val="24"/>
          <w:lang w:eastAsia="ja-JP"/>
        </w:rPr>
        <w:t xml:space="preserve"> の設定、パスワードの設定ができること。</w:t>
      </w:r>
    </w:p>
    <w:p w:rsidR="00CB76D8" w:rsidRPr="00D6067F" w:rsidRDefault="00BD27C0" w:rsidP="00BD27C0">
      <w:pPr>
        <w:pStyle w:val="a3"/>
        <w:ind w:firstLineChars="233" w:firstLine="559"/>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サ　</w:t>
      </w:r>
      <w:r w:rsidR="006745B3" w:rsidRPr="00D6067F">
        <w:rPr>
          <w:rFonts w:asciiTheme="minorEastAsia" w:hAnsiTheme="minorEastAsia" w:hint="eastAsia"/>
          <w:color w:val="000000" w:themeColor="text1"/>
          <w:sz w:val="24"/>
          <w:szCs w:val="24"/>
          <w:lang w:eastAsia="ja-JP"/>
        </w:rPr>
        <w:t>利用者の職種、権限の指定ができること。</w:t>
      </w:r>
    </w:p>
    <w:p w:rsidR="00CB76D8" w:rsidRPr="00D6067F" w:rsidRDefault="00BD27C0" w:rsidP="00BD27C0">
      <w:pPr>
        <w:pStyle w:val="a3"/>
        <w:ind w:firstLineChars="233" w:firstLine="559"/>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シ　</w:t>
      </w:r>
      <w:r w:rsidR="006745B3" w:rsidRPr="00D6067F">
        <w:rPr>
          <w:rFonts w:asciiTheme="minorEastAsia" w:hAnsiTheme="minorEastAsia" w:hint="eastAsia"/>
          <w:color w:val="000000" w:themeColor="text1"/>
          <w:sz w:val="24"/>
          <w:szCs w:val="24"/>
          <w:lang w:eastAsia="ja-JP"/>
        </w:rPr>
        <w:t>患者</w:t>
      </w:r>
      <w:r w:rsidR="006745B3" w:rsidRPr="00D6067F">
        <w:rPr>
          <w:rFonts w:asciiTheme="minorEastAsia" w:hAnsiTheme="minorEastAsia"/>
          <w:color w:val="000000" w:themeColor="text1"/>
          <w:sz w:val="24"/>
          <w:szCs w:val="24"/>
          <w:lang w:eastAsia="ja-JP"/>
        </w:rPr>
        <w:t>ID</w:t>
      </w:r>
      <w:r w:rsidR="006745B3" w:rsidRPr="00D6067F">
        <w:rPr>
          <w:rFonts w:asciiTheme="minorEastAsia" w:hAnsiTheme="minorEastAsia" w:hint="eastAsia"/>
          <w:color w:val="000000" w:themeColor="text1"/>
          <w:sz w:val="24"/>
          <w:szCs w:val="24"/>
          <w:lang w:eastAsia="ja-JP"/>
        </w:rPr>
        <w:t xml:space="preserve"> 番号の直接入力により患者カルテを表示できること。</w:t>
      </w:r>
    </w:p>
    <w:p w:rsidR="00A73CEE" w:rsidRDefault="00BD27C0" w:rsidP="00BD27C0">
      <w:pPr>
        <w:pStyle w:val="a3"/>
        <w:ind w:firstLineChars="233" w:firstLine="559"/>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ス　</w:t>
      </w:r>
      <w:r w:rsidR="006745B3" w:rsidRPr="00D6067F">
        <w:rPr>
          <w:rFonts w:asciiTheme="minorEastAsia" w:hAnsiTheme="minorEastAsia" w:hint="eastAsia"/>
          <w:color w:val="000000" w:themeColor="text1"/>
          <w:sz w:val="24"/>
          <w:szCs w:val="24"/>
          <w:lang w:eastAsia="ja-JP"/>
        </w:rPr>
        <w:t>指示箋、診療所独自のエクセル等がショートカット機能に登録できワンタッチ、</w:t>
      </w:r>
    </w:p>
    <w:p w:rsidR="00CB76D8" w:rsidRPr="00D6067F" w:rsidRDefault="006745B3" w:rsidP="00A73CEE">
      <w:pPr>
        <w:pStyle w:val="a3"/>
        <w:ind w:firstLineChars="333" w:firstLine="799"/>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ワンクリックで印刷物を出力できること。</w:t>
      </w:r>
    </w:p>
    <w:p w:rsidR="00CB76D8" w:rsidRPr="00D6067F" w:rsidRDefault="00BD27C0" w:rsidP="00A73CEE">
      <w:pPr>
        <w:pStyle w:val="a3"/>
        <w:ind w:leftChars="33" w:left="789" w:hangingChars="300" w:hanging="72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セ　</w:t>
      </w:r>
      <w:r w:rsidR="006745B3" w:rsidRPr="00D6067F">
        <w:rPr>
          <w:rFonts w:asciiTheme="minorEastAsia" w:hAnsiTheme="minorEastAsia" w:hint="eastAsia"/>
          <w:color w:val="000000" w:themeColor="text1"/>
          <w:sz w:val="24"/>
          <w:szCs w:val="24"/>
          <w:lang w:eastAsia="ja-JP"/>
        </w:rPr>
        <w:t>患者が現在、診療中か検査中、外出中なのかを医師、看護師及び事務員間で情報共有することができること。</w:t>
      </w:r>
    </w:p>
    <w:p w:rsidR="00342D5A" w:rsidRDefault="00BD27C0" w:rsidP="00BD27C0">
      <w:pPr>
        <w:pStyle w:val="a3"/>
        <w:ind w:firstLineChars="120" w:firstLine="288"/>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ソ　</w:t>
      </w:r>
      <w:r w:rsidR="006745B3" w:rsidRPr="00D6067F">
        <w:rPr>
          <w:rFonts w:asciiTheme="minorEastAsia" w:hAnsiTheme="minorEastAsia" w:hint="eastAsia"/>
          <w:color w:val="000000" w:themeColor="text1"/>
          <w:sz w:val="24"/>
          <w:szCs w:val="24"/>
          <w:lang w:eastAsia="ja-JP"/>
        </w:rPr>
        <w:t>予約機能が搭載されており、診療予約表を印刷できること。</w:t>
      </w:r>
    </w:p>
    <w:p w:rsidR="00D8755E" w:rsidRPr="00E32AAF" w:rsidRDefault="00D8755E" w:rsidP="00BD27C0">
      <w:pPr>
        <w:pStyle w:val="a3"/>
        <w:ind w:firstLineChars="120" w:firstLine="288"/>
        <w:rPr>
          <w:rFonts w:asciiTheme="minorEastAsia" w:hAnsiTheme="minorEastAsia"/>
          <w:sz w:val="24"/>
          <w:szCs w:val="24"/>
          <w:lang w:eastAsia="ja-JP"/>
        </w:rPr>
      </w:pPr>
      <w:r>
        <w:rPr>
          <w:rFonts w:asciiTheme="minorEastAsia" w:hAnsiTheme="minorEastAsia" w:hint="eastAsia"/>
          <w:color w:val="000000" w:themeColor="text1"/>
          <w:sz w:val="24"/>
          <w:szCs w:val="24"/>
          <w:lang w:eastAsia="ja-JP"/>
        </w:rPr>
        <w:t xml:space="preserve">　</w:t>
      </w:r>
      <w:r w:rsidRPr="00E32AAF">
        <w:rPr>
          <w:rFonts w:hint="eastAsia"/>
          <w:sz w:val="24"/>
          <w:szCs w:val="24"/>
          <w:lang w:eastAsia="ja-JP"/>
        </w:rPr>
        <w:t>タ　クラウド型のサービスとして提供すること。</w:t>
      </w:r>
    </w:p>
    <w:p w:rsidR="005B26AF" w:rsidRPr="0063197A" w:rsidRDefault="005B26AF" w:rsidP="00CB76D8">
      <w:pPr>
        <w:pStyle w:val="a3"/>
        <w:rPr>
          <w:rFonts w:asciiTheme="minorEastAsia" w:hAnsiTheme="minorEastAsia"/>
          <w:color w:val="000000" w:themeColor="text1"/>
          <w:sz w:val="24"/>
          <w:szCs w:val="24"/>
          <w:lang w:eastAsia="ja-JP"/>
        </w:rPr>
      </w:pPr>
    </w:p>
    <w:p w:rsidR="005B26AF" w:rsidRPr="0063197A" w:rsidRDefault="003E63DD" w:rsidP="005B26AF">
      <w:pPr>
        <w:pStyle w:val="a3"/>
        <w:ind w:leftChars="135" w:left="283"/>
        <w:rPr>
          <w:rFonts w:asciiTheme="minorEastAsia" w:hAnsiTheme="minorEastAsia"/>
          <w:color w:val="000000" w:themeColor="text1"/>
          <w:sz w:val="24"/>
          <w:szCs w:val="24"/>
          <w:lang w:eastAsia="ja-JP"/>
        </w:rPr>
      </w:pPr>
      <w:r w:rsidRPr="0063197A">
        <w:rPr>
          <w:rFonts w:asciiTheme="minorEastAsia" w:hAnsiTheme="minorEastAsia" w:hint="eastAsia"/>
          <w:color w:val="000000" w:themeColor="text1"/>
          <w:sz w:val="24"/>
          <w:szCs w:val="24"/>
          <w:lang w:eastAsia="ja-JP"/>
        </w:rPr>
        <w:t>（2</w:t>
      </w:r>
      <w:r w:rsidR="005B26AF" w:rsidRPr="0063197A">
        <w:rPr>
          <w:rFonts w:asciiTheme="minorEastAsia" w:hAnsiTheme="minorEastAsia"/>
          <w:color w:val="000000" w:themeColor="text1"/>
          <w:sz w:val="24"/>
          <w:szCs w:val="24"/>
          <w:lang w:eastAsia="ja-JP"/>
        </w:rPr>
        <w:t>）</w:t>
      </w:r>
      <w:r w:rsidR="005B26AF" w:rsidRPr="0063197A">
        <w:rPr>
          <w:rFonts w:asciiTheme="minorEastAsia" w:hAnsiTheme="minorEastAsia" w:hint="eastAsia"/>
          <w:color w:val="000000" w:themeColor="text1"/>
          <w:sz w:val="24"/>
          <w:szCs w:val="24"/>
          <w:lang w:eastAsia="ja-JP"/>
        </w:rPr>
        <w:t>まめネット連携</w:t>
      </w:r>
    </w:p>
    <w:p w:rsidR="0063197A" w:rsidRDefault="005B26AF" w:rsidP="005B26AF">
      <w:pPr>
        <w:pStyle w:val="a3"/>
        <w:ind w:firstLineChars="250" w:firstLine="600"/>
        <w:rPr>
          <w:rFonts w:asciiTheme="minorEastAsia" w:hAnsiTheme="minorEastAsia"/>
          <w:color w:val="000000" w:themeColor="text1"/>
          <w:sz w:val="24"/>
          <w:szCs w:val="24"/>
          <w:lang w:eastAsia="ja-JP"/>
        </w:rPr>
      </w:pPr>
      <w:r w:rsidRPr="0063197A">
        <w:rPr>
          <w:rFonts w:asciiTheme="minorEastAsia" w:hAnsiTheme="minorEastAsia" w:hint="eastAsia"/>
          <w:color w:val="000000" w:themeColor="text1"/>
          <w:sz w:val="24"/>
          <w:szCs w:val="24"/>
          <w:lang w:eastAsia="ja-JP"/>
        </w:rPr>
        <w:t xml:space="preserve">ア　</w:t>
      </w:r>
      <w:r w:rsidR="00EB1A23" w:rsidRPr="0063197A">
        <w:rPr>
          <w:rFonts w:asciiTheme="minorEastAsia" w:hAnsiTheme="minorEastAsia" w:hint="eastAsia"/>
          <w:color w:val="000000" w:themeColor="text1"/>
          <w:sz w:val="24"/>
          <w:szCs w:val="24"/>
          <w:lang w:eastAsia="ja-JP"/>
        </w:rPr>
        <w:t>電子カルテとまめネットのカルテ</w:t>
      </w:r>
      <w:r w:rsidR="009C2C0D" w:rsidRPr="0063197A">
        <w:rPr>
          <w:rFonts w:asciiTheme="minorEastAsia" w:hAnsiTheme="minorEastAsia" w:hint="eastAsia"/>
          <w:color w:val="000000" w:themeColor="text1"/>
          <w:sz w:val="24"/>
          <w:szCs w:val="24"/>
          <w:lang w:eastAsia="ja-JP"/>
        </w:rPr>
        <w:t>が</w:t>
      </w:r>
      <w:r w:rsidR="00EB1A23" w:rsidRPr="0063197A">
        <w:rPr>
          <w:rFonts w:asciiTheme="minorEastAsia" w:hAnsiTheme="minorEastAsia" w:hint="eastAsia"/>
          <w:color w:val="000000" w:themeColor="text1"/>
          <w:sz w:val="24"/>
          <w:szCs w:val="24"/>
          <w:lang w:eastAsia="ja-JP"/>
        </w:rPr>
        <w:t>連携</w:t>
      </w:r>
      <w:r w:rsidR="009C2C0D" w:rsidRPr="0063197A">
        <w:rPr>
          <w:rFonts w:asciiTheme="minorEastAsia" w:hAnsiTheme="minorEastAsia" w:hint="eastAsia"/>
          <w:color w:val="000000" w:themeColor="text1"/>
          <w:sz w:val="24"/>
          <w:szCs w:val="24"/>
          <w:lang w:eastAsia="ja-JP"/>
        </w:rPr>
        <w:t>できること</w:t>
      </w:r>
      <w:r w:rsidR="00EB1A23" w:rsidRPr="0063197A">
        <w:rPr>
          <w:rFonts w:asciiTheme="minorEastAsia" w:hAnsiTheme="minorEastAsia" w:hint="eastAsia"/>
          <w:color w:val="000000" w:themeColor="text1"/>
          <w:sz w:val="24"/>
          <w:szCs w:val="24"/>
          <w:lang w:eastAsia="ja-JP"/>
        </w:rPr>
        <w:t>。</w:t>
      </w:r>
      <w:r w:rsidR="009C2C0D" w:rsidRPr="0063197A">
        <w:rPr>
          <w:rFonts w:asciiTheme="minorEastAsia" w:hAnsiTheme="minorEastAsia" w:hint="eastAsia"/>
          <w:color w:val="000000" w:themeColor="text1"/>
          <w:sz w:val="24"/>
          <w:szCs w:val="24"/>
          <w:lang w:eastAsia="ja-JP"/>
        </w:rPr>
        <w:t>現在連携してい</w:t>
      </w:r>
      <w:r w:rsidR="00EB1A23" w:rsidRPr="0063197A">
        <w:rPr>
          <w:rFonts w:asciiTheme="minorEastAsia" w:hAnsiTheme="minorEastAsia" w:hint="eastAsia"/>
          <w:color w:val="000000" w:themeColor="text1"/>
          <w:sz w:val="24"/>
          <w:szCs w:val="24"/>
          <w:lang w:eastAsia="ja-JP"/>
        </w:rPr>
        <w:t>ない場合は、</w:t>
      </w:r>
    </w:p>
    <w:p w:rsidR="00EB1A23" w:rsidRPr="0063197A" w:rsidRDefault="00EB1A23" w:rsidP="0063197A">
      <w:pPr>
        <w:pStyle w:val="a3"/>
        <w:ind w:firstLineChars="350" w:firstLine="840"/>
        <w:rPr>
          <w:rFonts w:asciiTheme="minorEastAsia" w:hAnsiTheme="minorEastAsia"/>
          <w:color w:val="000000" w:themeColor="text1"/>
          <w:sz w:val="24"/>
          <w:szCs w:val="24"/>
          <w:lang w:eastAsia="ja-JP"/>
        </w:rPr>
      </w:pPr>
      <w:r w:rsidRPr="0063197A">
        <w:rPr>
          <w:rFonts w:asciiTheme="minorEastAsia" w:hAnsiTheme="minorEastAsia" w:hint="eastAsia"/>
          <w:color w:val="000000" w:themeColor="text1"/>
          <w:sz w:val="24"/>
          <w:szCs w:val="24"/>
          <w:lang w:eastAsia="ja-JP"/>
        </w:rPr>
        <w:t>連携開発費用を含めて提案すること。</w:t>
      </w:r>
    </w:p>
    <w:p w:rsidR="005B26AF" w:rsidRPr="0063197A" w:rsidRDefault="00EB1A23" w:rsidP="005B26AF">
      <w:pPr>
        <w:pStyle w:val="a3"/>
        <w:ind w:firstLineChars="250" w:firstLine="600"/>
        <w:rPr>
          <w:rFonts w:asciiTheme="minorEastAsia" w:hAnsiTheme="minorEastAsia"/>
          <w:color w:val="000000" w:themeColor="text1"/>
          <w:sz w:val="24"/>
          <w:szCs w:val="24"/>
          <w:lang w:eastAsia="ja-JP"/>
        </w:rPr>
      </w:pPr>
      <w:r w:rsidRPr="0063197A">
        <w:rPr>
          <w:rFonts w:asciiTheme="minorEastAsia" w:hAnsiTheme="minorEastAsia" w:hint="eastAsia"/>
          <w:color w:val="000000" w:themeColor="text1"/>
          <w:sz w:val="24"/>
          <w:szCs w:val="24"/>
          <w:lang w:eastAsia="ja-JP"/>
        </w:rPr>
        <w:t xml:space="preserve">イ　</w:t>
      </w:r>
      <w:r w:rsidR="005B26AF" w:rsidRPr="0063197A">
        <w:rPr>
          <w:rFonts w:asciiTheme="minorEastAsia" w:hAnsiTheme="minorEastAsia" w:hint="eastAsia"/>
          <w:color w:val="000000" w:themeColor="text1"/>
          <w:sz w:val="24"/>
          <w:szCs w:val="24"/>
          <w:lang w:eastAsia="ja-JP"/>
        </w:rPr>
        <w:t>まめネットへ電子カルテサーバーから情報を出力できること。</w:t>
      </w:r>
    </w:p>
    <w:p w:rsidR="0063197A" w:rsidRDefault="00EB1A23" w:rsidP="005B26AF">
      <w:pPr>
        <w:pStyle w:val="a3"/>
        <w:ind w:firstLineChars="250" w:firstLine="600"/>
        <w:rPr>
          <w:rFonts w:asciiTheme="minorEastAsia" w:hAnsiTheme="minorEastAsia"/>
          <w:color w:val="000000" w:themeColor="text1"/>
          <w:sz w:val="24"/>
          <w:szCs w:val="24"/>
          <w:lang w:eastAsia="ja-JP"/>
        </w:rPr>
      </w:pPr>
      <w:r w:rsidRPr="0063197A">
        <w:rPr>
          <w:rFonts w:asciiTheme="minorEastAsia" w:hAnsiTheme="minorEastAsia" w:hint="eastAsia"/>
          <w:color w:val="000000" w:themeColor="text1"/>
          <w:sz w:val="24"/>
          <w:szCs w:val="24"/>
          <w:lang w:eastAsia="ja-JP"/>
        </w:rPr>
        <w:t>ウ</w:t>
      </w:r>
      <w:r w:rsidR="005B26AF" w:rsidRPr="0063197A">
        <w:rPr>
          <w:rFonts w:asciiTheme="minorEastAsia" w:hAnsiTheme="minorEastAsia" w:hint="eastAsia"/>
          <w:color w:val="000000" w:themeColor="text1"/>
          <w:sz w:val="24"/>
          <w:szCs w:val="24"/>
          <w:lang w:eastAsia="ja-JP"/>
        </w:rPr>
        <w:t xml:space="preserve">　電子カルテ上に、</w:t>
      </w:r>
      <w:r w:rsidR="009C2C0D" w:rsidRPr="0063197A">
        <w:rPr>
          <w:rFonts w:asciiTheme="minorEastAsia" w:hAnsiTheme="minorEastAsia" w:hint="eastAsia"/>
          <w:color w:val="000000" w:themeColor="text1"/>
          <w:sz w:val="24"/>
          <w:szCs w:val="24"/>
          <w:lang w:eastAsia="ja-JP"/>
        </w:rPr>
        <w:t>現在</w:t>
      </w:r>
      <w:r w:rsidR="005B26AF" w:rsidRPr="0063197A">
        <w:rPr>
          <w:rFonts w:asciiTheme="minorEastAsia" w:hAnsiTheme="minorEastAsia" w:hint="eastAsia"/>
          <w:color w:val="000000" w:themeColor="text1"/>
          <w:sz w:val="24"/>
          <w:szCs w:val="24"/>
          <w:lang w:eastAsia="ja-JP"/>
        </w:rPr>
        <w:t>表示</w:t>
      </w:r>
      <w:r w:rsidR="009C2C0D" w:rsidRPr="0063197A">
        <w:rPr>
          <w:rFonts w:asciiTheme="minorEastAsia" w:hAnsiTheme="minorEastAsia" w:hint="eastAsia"/>
          <w:color w:val="000000" w:themeColor="text1"/>
          <w:sz w:val="24"/>
          <w:szCs w:val="24"/>
          <w:lang w:eastAsia="ja-JP"/>
        </w:rPr>
        <w:t>している</w:t>
      </w:r>
      <w:r w:rsidRPr="0063197A">
        <w:rPr>
          <w:rFonts w:asciiTheme="minorEastAsia" w:hAnsiTheme="minorEastAsia" w:hint="eastAsia"/>
          <w:color w:val="000000" w:themeColor="text1"/>
          <w:sz w:val="24"/>
          <w:szCs w:val="24"/>
          <w:lang w:eastAsia="ja-JP"/>
        </w:rPr>
        <w:t>患者の連携カルテを参照できるボタン</w:t>
      </w:r>
      <w:r w:rsidR="009C2C0D" w:rsidRPr="0063197A">
        <w:rPr>
          <w:rFonts w:asciiTheme="minorEastAsia" w:hAnsiTheme="minorEastAsia" w:hint="eastAsia"/>
          <w:color w:val="000000" w:themeColor="text1"/>
          <w:sz w:val="24"/>
          <w:szCs w:val="24"/>
          <w:lang w:eastAsia="ja-JP"/>
        </w:rPr>
        <w:t>がある</w:t>
      </w:r>
    </w:p>
    <w:p w:rsidR="005B26AF" w:rsidRPr="0063197A" w:rsidRDefault="009C2C0D" w:rsidP="0063197A">
      <w:pPr>
        <w:pStyle w:val="a3"/>
        <w:ind w:firstLineChars="350" w:firstLine="840"/>
        <w:rPr>
          <w:rFonts w:asciiTheme="minorEastAsia" w:hAnsiTheme="minorEastAsia"/>
          <w:color w:val="000000" w:themeColor="text1"/>
          <w:sz w:val="24"/>
          <w:szCs w:val="24"/>
          <w:lang w:eastAsia="ja-JP"/>
        </w:rPr>
      </w:pPr>
      <w:r w:rsidRPr="0063197A">
        <w:rPr>
          <w:rFonts w:asciiTheme="minorEastAsia" w:hAnsiTheme="minorEastAsia" w:hint="eastAsia"/>
          <w:color w:val="000000" w:themeColor="text1"/>
          <w:sz w:val="24"/>
          <w:szCs w:val="24"/>
          <w:lang w:eastAsia="ja-JP"/>
        </w:rPr>
        <w:t>こと</w:t>
      </w:r>
      <w:r w:rsidR="00EB1A23" w:rsidRPr="0063197A">
        <w:rPr>
          <w:rFonts w:asciiTheme="minorEastAsia" w:hAnsiTheme="minorEastAsia" w:hint="eastAsia"/>
          <w:color w:val="000000" w:themeColor="text1"/>
          <w:sz w:val="24"/>
          <w:szCs w:val="24"/>
          <w:lang w:eastAsia="ja-JP"/>
        </w:rPr>
        <w:t>。</w:t>
      </w:r>
    </w:p>
    <w:p w:rsidR="005B26AF" w:rsidRPr="00D6067F" w:rsidRDefault="005B26AF" w:rsidP="00CB76D8">
      <w:pPr>
        <w:pStyle w:val="a3"/>
        <w:rPr>
          <w:rFonts w:asciiTheme="minorEastAsia" w:hAnsiTheme="minorEastAsia"/>
          <w:color w:val="000000" w:themeColor="text1"/>
          <w:sz w:val="24"/>
          <w:szCs w:val="24"/>
          <w:lang w:eastAsia="ja-JP"/>
        </w:rPr>
      </w:pPr>
    </w:p>
    <w:p w:rsidR="002B5252" w:rsidRPr="0063197A" w:rsidRDefault="005B26AF" w:rsidP="005B26AF">
      <w:pPr>
        <w:pStyle w:val="a3"/>
        <w:ind w:firstLineChars="200" w:firstLine="480"/>
        <w:rPr>
          <w:rFonts w:asciiTheme="minorEastAsia" w:hAnsiTheme="minorEastAsia"/>
          <w:color w:val="000000" w:themeColor="text1"/>
          <w:sz w:val="24"/>
          <w:szCs w:val="24"/>
          <w:lang w:eastAsia="ja-JP"/>
        </w:rPr>
      </w:pPr>
      <w:r w:rsidRPr="0063197A">
        <w:rPr>
          <w:rFonts w:asciiTheme="minorEastAsia" w:hAnsiTheme="minorEastAsia" w:hint="eastAsia"/>
          <w:color w:val="000000" w:themeColor="text1"/>
          <w:sz w:val="24"/>
          <w:szCs w:val="24"/>
          <w:lang w:eastAsia="ja-JP"/>
        </w:rPr>
        <w:t xml:space="preserve">(3) </w:t>
      </w:r>
      <w:r w:rsidR="003E63DD" w:rsidRPr="0063197A">
        <w:rPr>
          <w:rFonts w:asciiTheme="minorEastAsia" w:hAnsiTheme="minorEastAsia" w:hint="eastAsia"/>
          <w:color w:val="000000" w:themeColor="text1"/>
          <w:sz w:val="24"/>
          <w:szCs w:val="24"/>
          <w:lang w:eastAsia="ja-JP"/>
        </w:rPr>
        <w:t>機器導入</w:t>
      </w:r>
    </w:p>
    <w:p w:rsidR="0063197A" w:rsidRDefault="003E63DD" w:rsidP="00CB76D8">
      <w:pPr>
        <w:pStyle w:val="a3"/>
        <w:rPr>
          <w:rFonts w:asciiTheme="minorEastAsia" w:hAnsiTheme="minorEastAsia"/>
          <w:color w:val="000000" w:themeColor="text1"/>
          <w:sz w:val="24"/>
          <w:szCs w:val="24"/>
          <w:lang w:eastAsia="ja-JP"/>
        </w:rPr>
      </w:pPr>
      <w:r w:rsidRPr="0063197A">
        <w:rPr>
          <w:rFonts w:asciiTheme="minorEastAsia" w:hAnsiTheme="minorEastAsia" w:hint="eastAsia"/>
          <w:color w:val="000000" w:themeColor="text1"/>
          <w:sz w:val="24"/>
          <w:szCs w:val="24"/>
          <w:lang w:eastAsia="ja-JP"/>
        </w:rPr>
        <w:t xml:space="preserve">　　 ア　システム利用端末は、本プロポーザルで導入システムが快適に動作する推奨スペ</w:t>
      </w:r>
    </w:p>
    <w:p w:rsidR="003E63DD" w:rsidRPr="0063197A" w:rsidRDefault="003E63DD" w:rsidP="0063197A">
      <w:pPr>
        <w:pStyle w:val="a3"/>
        <w:ind w:firstLineChars="400" w:firstLine="960"/>
        <w:rPr>
          <w:rFonts w:asciiTheme="minorEastAsia" w:hAnsiTheme="minorEastAsia"/>
          <w:color w:val="000000" w:themeColor="text1"/>
          <w:sz w:val="24"/>
          <w:szCs w:val="24"/>
          <w:lang w:eastAsia="ja-JP"/>
        </w:rPr>
      </w:pPr>
      <w:r w:rsidRPr="0063197A">
        <w:rPr>
          <w:rFonts w:asciiTheme="minorEastAsia" w:hAnsiTheme="minorEastAsia" w:hint="eastAsia"/>
          <w:color w:val="000000" w:themeColor="text1"/>
          <w:sz w:val="24"/>
          <w:szCs w:val="24"/>
          <w:lang w:eastAsia="ja-JP"/>
        </w:rPr>
        <w:t>ック等で提案すること。</w:t>
      </w:r>
    </w:p>
    <w:p w:rsidR="0063197A" w:rsidRDefault="003E63DD" w:rsidP="00CB76D8">
      <w:pPr>
        <w:pStyle w:val="a3"/>
        <w:rPr>
          <w:rFonts w:asciiTheme="minorEastAsia" w:hAnsiTheme="minorEastAsia"/>
          <w:color w:val="000000" w:themeColor="text1"/>
          <w:sz w:val="24"/>
          <w:szCs w:val="24"/>
          <w:lang w:eastAsia="ja-JP"/>
        </w:rPr>
      </w:pPr>
      <w:r w:rsidRPr="0063197A">
        <w:rPr>
          <w:rFonts w:asciiTheme="minorEastAsia" w:hAnsiTheme="minorEastAsia" w:hint="eastAsia"/>
          <w:color w:val="000000" w:themeColor="text1"/>
          <w:sz w:val="24"/>
          <w:szCs w:val="24"/>
          <w:lang w:eastAsia="ja-JP"/>
        </w:rPr>
        <w:t xml:space="preserve">　　 イ　</w:t>
      </w:r>
      <w:r w:rsidR="00B30291" w:rsidRPr="0063197A">
        <w:rPr>
          <w:rFonts w:asciiTheme="minorEastAsia" w:hAnsiTheme="minorEastAsia" w:hint="eastAsia"/>
          <w:color w:val="000000" w:themeColor="text1"/>
          <w:sz w:val="24"/>
          <w:szCs w:val="24"/>
          <w:lang w:eastAsia="ja-JP"/>
        </w:rPr>
        <w:t>操作端末は、</w:t>
      </w:r>
      <w:r w:rsidR="00B30291" w:rsidRPr="00E32AAF">
        <w:rPr>
          <w:rFonts w:asciiTheme="minorEastAsia" w:hAnsiTheme="minorEastAsia" w:hint="eastAsia"/>
          <w:sz w:val="24"/>
          <w:szCs w:val="24"/>
          <w:lang w:eastAsia="ja-JP"/>
        </w:rPr>
        <w:t>デスクトップ型パソコン3台、モニター3台、ノートパソコン5台</w:t>
      </w:r>
    </w:p>
    <w:p w:rsidR="003E63DD" w:rsidRDefault="00B30291" w:rsidP="0063197A">
      <w:pPr>
        <w:pStyle w:val="a3"/>
        <w:ind w:firstLineChars="400" w:firstLine="960"/>
        <w:rPr>
          <w:rFonts w:asciiTheme="minorEastAsia" w:hAnsiTheme="minorEastAsia"/>
          <w:color w:val="000000" w:themeColor="text1"/>
          <w:sz w:val="24"/>
          <w:szCs w:val="24"/>
          <w:lang w:eastAsia="ja-JP"/>
        </w:rPr>
      </w:pPr>
      <w:r w:rsidRPr="0063197A">
        <w:rPr>
          <w:rFonts w:asciiTheme="minorEastAsia" w:hAnsiTheme="minorEastAsia" w:hint="eastAsia"/>
          <w:color w:val="000000" w:themeColor="text1"/>
          <w:sz w:val="24"/>
          <w:szCs w:val="24"/>
          <w:lang w:eastAsia="ja-JP"/>
        </w:rPr>
        <w:t>とする。</w:t>
      </w:r>
    </w:p>
    <w:p w:rsidR="00D8755E" w:rsidRPr="00D959A1" w:rsidRDefault="00D8755E" w:rsidP="00E32AAF">
      <w:pPr>
        <w:pStyle w:val="a3"/>
        <w:ind w:left="960" w:hangingChars="400" w:hanging="960"/>
        <w:rPr>
          <w:rFonts w:asciiTheme="minorEastAsia" w:hAnsiTheme="minorEastAsia"/>
          <w:sz w:val="24"/>
          <w:szCs w:val="24"/>
          <w:lang w:eastAsia="ja-JP"/>
        </w:rPr>
      </w:pPr>
      <w:r>
        <w:rPr>
          <w:rFonts w:asciiTheme="minorEastAsia" w:hAnsiTheme="minorEastAsia" w:hint="eastAsia"/>
          <w:color w:val="000000" w:themeColor="text1"/>
          <w:sz w:val="24"/>
          <w:szCs w:val="24"/>
          <w:lang w:eastAsia="ja-JP"/>
        </w:rPr>
        <w:t xml:space="preserve">　　 </w:t>
      </w:r>
      <w:r w:rsidR="00E32AAF" w:rsidRPr="00D959A1">
        <w:rPr>
          <w:rFonts w:asciiTheme="minorEastAsia" w:hAnsiTheme="minorEastAsia" w:hint="eastAsia"/>
          <w:sz w:val="24"/>
          <w:szCs w:val="24"/>
          <w:lang w:eastAsia="ja-JP"/>
        </w:rPr>
        <w:t>ウ　操作端末で</w:t>
      </w:r>
      <w:r w:rsidR="00E32AAF" w:rsidRPr="00D959A1">
        <w:rPr>
          <w:rFonts w:asciiTheme="minorEastAsia" w:hAnsiTheme="minorEastAsia"/>
          <w:sz w:val="24"/>
          <w:szCs w:val="24"/>
          <w:lang w:eastAsia="ja-JP"/>
        </w:rPr>
        <w:t>診断書や紹介状、検査所見等が作成できる</w:t>
      </w:r>
      <w:r w:rsidR="00E32AAF" w:rsidRPr="00D959A1">
        <w:rPr>
          <w:rFonts w:asciiTheme="minorEastAsia" w:hAnsiTheme="minorEastAsia" w:hint="eastAsia"/>
          <w:sz w:val="24"/>
          <w:szCs w:val="24"/>
          <w:lang w:eastAsia="ja-JP"/>
        </w:rPr>
        <w:t>ようWord、Excel等</w:t>
      </w:r>
      <w:r w:rsidRPr="00D959A1">
        <w:rPr>
          <w:rFonts w:asciiTheme="minorEastAsia" w:hAnsiTheme="minorEastAsia" w:hint="eastAsia"/>
          <w:sz w:val="24"/>
          <w:szCs w:val="24"/>
          <w:lang w:eastAsia="ja-JP"/>
        </w:rPr>
        <w:t>を導入すること。</w:t>
      </w:r>
    </w:p>
    <w:p w:rsidR="00B30291" w:rsidRPr="0063197A" w:rsidRDefault="00B30291" w:rsidP="00CB76D8">
      <w:pPr>
        <w:pStyle w:val="a3"/>
        <w:rPr>
          <w:rFonts w:asciiTheme="minorEastAsia" w:hAnsiTheme="minorEastAsia"/>
          <w:color w:val="000000" w:themeColor="text1"/>
          <w:sz w:val="24"/>
          <w:szCs w:val="24"/>
          <w:lang w:eastAsia="ja-JP"/>
        </w:rPr>
      </w:pPr>
    </w:p>
    <w:p w:rsidR="00B30291" w:rsidRPr="00D6067F" w:rsidRDefault="00B30291" w:rsidP="00B30291">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w:t>
      </w:r>
      <w:r w:rsidR="005B26AF" w:rsidRPr="00D6067F">
        <w:rPr>
          <w:rFonts w:asciiTheme="minorEastAsia" w:hAnsiTheme="minorEastAsia" w:hint="eastAsia"/>
          <w:color w:val="000000" w:themeColor="text1"/>
          <w:sz w:val="24"/>
          <w:szCs w:val="24"/>
          <w:lang w:eastAsia="ja-JP"/>
        </w:rPr>
        <w:t xml:space="preserve">　(4)</w:t>
      </w:r>
      <w:r w:rsidRPr="00D6067F">
        <w:rPr>
          <w:rFonts w:asciiTheme="minorEastAsia" w:hAnsiTheme="minorEastAsia" w:hint="eastAsia"/>
          <w:color w:val="000000" w:themeColor="text1"/>
          <w:sz w:val="24"/>
          <w:szCs w:val="24"/>
          <w:lang w:eastAsia="ja-JP"/>
        </w:rPr>
        <w:t xml:space="preserve"> セキュリティ要件</w:t>
      </w:r>
    </w:p>
    <w:p w:rsidR="0063197A" w:rsidRDefault="00B30291" w:rsidP="00B30291">
      <w:pPr>
        <w:pStyle w:val="a9"/>
        <w:ind w:leftChars="250" w:left="1005" w:right="329" w:hangingChars="200" w:hanging="480"/>
        <w:rPr>
          <w:rFonts w:asciiTheme="minorEastAsia" w:eastAsiaTheme="minorEastAsia" w:hAnsiTheme="minorEastAsia"/>
          <w:spacing w:val="-9"/>
          <w:sz w:val="24"/>
          <w:szCs w:val="24"/>
        </w:rPr>
      </w:pPr>
      <w:r w:rsidRPr="00D6067F">
        <w:rPr>
          <w:rFonts w:asciiTheme="minorEastAsia" w:eastAsiaTheme="minorEastAsia" w:hAnsiTheme="minorEastAsia" w:hint="eastAsia"/>
          <w:color w:val="000000" w:themeColor="text1"/>
          <w:sz w:val="24"/>
          <w:szCs w:val="24"/>
        </w:rPr>
        <w:t xml:space="preserve">ア　</w:t>
      </w:r>
      <w:r w:rsidRPr="00D6067F">
        <w:rPr>
          <w:rFonts w:asciiTheme="minorEastAsia" w:eastAsiaTheme="minorEastAsia" w:hAnsiTheme="minorEastAsia"/>
          <w:spacing w:val="-9"/>
          <w:sz w:val="24"/>
          <w:szCs w:val="24"/>
        </w:rPr>
        <w:t>サイバー攻撃及び情報漏えい、改ざん防止対策並びにセキュリティホール対策を適</w:t>
      </w:r>
    </w:p>
    <w:p w:rsidR="00B30291" w:rsidRPr="00D6067F" w:rsidRDefault="00B30291" w:rsidP="0063197A">
      <w:pPr>
        <w:pStyle w:val="a9"/>
        <w:ind w:leftChars="416" w:right="329"/>
        <w:rPr>
          <w:rFonts w:asciiTheme="minorEastAsia" w:eastAsiaTheme="minorEastAsia" w:hAnsiTheme="minorEastAsia"/>
          <w:sz w:val="24"/>
          <w:szCs w:val="24"/>
        </w:rPr>
      </w:pPr>
      <w:r w:rsidRPr="00D6067F">
        <w:rPr>
          <w:rFonts w:asciiTheme="minorEastAsia" w:eastAsiaTheme="minorEastAsia" w:hAnsiTheme="minorEastAsia"/>
          <w:spacing w:val="-9"/>
          <w:sz w:val="24"/>
          <w:szCs w:val="24"/>
        </w:rPr>
        <w:t>切</w:t>
      </w:r>
      <w:r w:rsidRPr="00D6067F">
        <w:rPr>
          <w:rFonts w:asciiTheme="minorEastAsia" w:eastAsiaTheme="minorEastAsia" w:hAnsiTheme="minorEastAsia"/>
          <w:sz w:val="24"/>
          <w:szCs w:val="24"/>
        </w:rPr>
        <w:t>に講じること。</w:t>
      </w:r>
    </w:p>
    <w:p w:rsidR="00B30291" w:rsidRPr="00D959A1" w:rsidRDefault="00B30291" w:rsidP="00D8755E">
      <w:pPr>
        <w:pStyle w:val="a9"/>
        <w:ind w:leftChars="250" w:left="1005" w:right="329" w:hangingChars="200" w:hanging="480"/>
        <w:rPr>
          <w:rFonts w:asciiTheme="minorEastAsia" w:eastAsiaTheme="minorEastAsia" w:hAnsiTheme="minorEastAsia"/>
          <w:sz w:val="24"/>
          <w:szCs w:val="24"/>
        </w:rPr>
      </w:pPr>
      <w:r w:rsidRPr="00D6067F">
        <w:rPr>
          <w:rFonts w:asciiTheme="minorEastAsia" w:eastAsiaTheme="minorEastAsia" w:hAnsiTheme="minorEastAsia" w:hint="eastAsia"/>
          <w:sz w:val="24"/>
          <w:szCs w:val="24"/>
        </w:rPr>
        <w:t xml:space="preserve">イ　</w:t>
      </w:r>
      <w:r w:rsidR="00D8755E" w:rsidRPr="00D959A1">
        <w:rPr>
          <w:rFonts w:asciiTheme="minorEastAsia" w:eastAsiaTheme="minorEastAsia" w:hAnsiTheme="minorEastAsia" w:hint="eastAsia"/>
          <w:sz w:val="24"/>
          <w:szCs w:val="24"/>
          <w:lang w:bidi="en-US"/>
        </w:rPr>
        <w:t>地方公共団体における情報セキュリティポリシーに関するガイドライン（令和5年3月版）</w:t>
      </w:r>
      <w:r w:rsidR="0000680C" w:rsidRPr="00D959A1">
        <w:rPr>
          <w:rFonts w:asciiTheme="minorEastAsia" w:eastAsiaTheme="minorEastAsia" w:hAnsiTheme="minorEastAsia" w:hint="eastAsia"/>
          <w:sz w:val="24"/>
          <w:szCs w:val="24"/>
        </w:rPr>
        <w:t>及び</w:t>
      </w:r>
      <w:r w:rsidRPr="00D959A1">
        <w:rPr>
          <w:rFonts w:asciiTheme="minorEastAsia" w:eastAsiaTheme="minorEastAsia" w:hAnsiTheme="minorEastAsia" w:hint="eastAsia"/>
          <w:sz w:val="24"/>
          <w:szCs w:val="24"/>
        </w:rPr>
        <w:t>医療システムの安全管理に関するガイドライン（第6.0版）に準拠すること。</w:t>
      </w:r>
    </w:p>
    <w:p w:rsidR="006A495B" w:rsidRPr="0063197A" w:rsidRDefault="008F4079" w:rsidP="00B30291">
      <w:pPr>
        <w:pStyle w:val="a9"/>
        <w:ind w:leftChars="250" w:left="1005" w:right="329" w:hangingChars="200" w:hanging="480"/>
        <w:rPr>
          <w:rFonts w:asciiTheme="minorEastAsia" w:eastAsiaTheme="minorEastAsia" w:hAnsiTheme="minorEastAsia"/>
          <w:color w:val="000000" w:themeColor="text1"/>
          <w:sz w:val="24"/>
          <w:szCs w:val="24"/>
          <w:lang w:bidi="en-US"/>
        </w:rPr>
      </w:pPr>
      <w:r w:rsidRPr="00D959A1">
        <w:rPr>
          <w:rFonts w:asciiTheme="minorEastAsia" w:eastAsiaTheme="minorEastAsia" w:hAnsiTheme="minorEastAsia" w:hint="eastAsia"/>
          <w:sz w:val="24"/>
          <w:szCs w:val="24"/>
        </w:rPr>
        <w:t xml:space="preserve">ウ　</w:t>
      </w:r>
      <w:r w:rsidR="00D8755E" w:rsidRPr="00D959A1">
        <w:rPr>
          <w:rFonts w:asciiTheme="minorEastAsia" w:eastAsiaTheme="minorEastAsia" w:hAnsiTheme="minorEastAsia" w:hint="eastAsia"/>
          <w:sz w:val="24"/>
          <w:szCs w:val="24"/>
          <w:lang w:bidi="en-US"/>
        </w:rPr>
        <w:t>システムは専用線ネットワークまたはそれに準じる仮想専用線を用いて接続すること。具体的には、</w:t>
      </w:r>
      <w:r w:rsidRPr="0063197A">
        <w:rPr>
          <w:rFonts w:asciiTheme="minorEastAsia" w:eastAsiaTheme="minorEastAsia" w:hAnsiTheme="minorEastAsia" w:hint="eastAsia"/>
          <w:color w:val="000000" w:themeColor="text1"/>
          <w:sz w:val="24"/>
          <w:szCs w:val="24"/>
          <w:lang w:bidi="en-US"/>
        </w:rPr>
        <w:t>医療システムの安全管理に関するガイドライン（第</w:t>
      </w:r>
      <w:r w:rsidRPr="0063197A">
        <w:rPr>
          <w:rFonts w:asciiTheme="minorEastAsia" w:eastAsiaTheme="minorEastAsia" w:hAnsiTheme="minorEastAsia"/>
          <w:color w:val="000000" w:themeColor="text1"/>
          <w:sz w:val="24"/>
          <w:szCs w:val="24"/>
          <w:lang w:bidi="en-US"/>
        </w:rPr>
        <w:t>6.0版）</w:t>
      </w:r>
      <w:r w:rsidR="00D8755E">
        <w:rPr>
          <w:rFonts w:asciiTheme="minorEastAsia" w:eastAsiaTheme="minorEastAsia" w:hAnsiTheme="minorEastAsia" w:hint="eastAsia"/>
          <w:color w:val="000000" w:themeColor="text1"/>
          <w:sz w:val="24"/>
          <w:szCs w:val="24"/>
          <w:lang w:bidi="en-US"/>
        </w:rPr>
        <w:t>（</w:t>
      </w:r>
      <w:r w:rsidR="00D8755E" w:rsidRPr="0063197A">
        <w:rPr>
          <w:rFonts w:asciiTheme="minorEastAsia" w:eastAsiaTheme="minorEastAsia" w:hAnsiTheme="minorEastAsia"/>
          <w:color w:val="000000" w:themeColor="text1"/>
          <w:sz w:val="24"/>
          <w:szCs w:val="24"/>
          <w:lang w:bidi="en-US"/>
        </w:rPr>
        <w:t>システム運用編</w:t>
      </w:r>
      <w:r w:rsidR="00D8755E">
        <w:rPr>
          <w:rFonts w:asciiTheme="minorEastAsia" w:eastAsiaTheme="minorEastAsia" w:hAnsiTheme="minorEastAsia" w:hint="eastAsia"/>
          <w:color w:val="000000" w:themeColor="text1"/>
          <w:sz w:val="24"/>
          <w:szCs w:val="24"/>
          <w:lang w:bidi="en-US"/>
        </w:rPr>
        <w:t>）</w:t>
      </w:r>
      <w:r w:rsidRPr="0063197A">
        <w:rPr>
          <w:rFonts w:asciiTheme="minorEastAsia" w:eastAsiaTheme="minorEastAsia" w:hAnsiTheme="minorEastAsia"/>
          <w:color w:val="000000" w:themeColor="text1"/>
          <w:sz w:val="24"/>
          <w:szCs w:val="24"/>
          <w:lang w:bidi="en-US"/>
        </w:rPr>
        <w:t xml:space="preserve">　</w:t>
      </w:r>
      <w:r w:rsidR="00D8755E">
        <w:rPr>
          <w:rFonts w:asciiTheme="minorEastAsia" w:eastAsiaTheme="minorEastAsia" w:hAnsiTheme="minorEastAsia" w:hint="eastAsia"/>
          <w:color w:val="000000" w:themeColor="text1"/>
          <w:sz w:val="24"/>
          <w:szCs w:val="24"/>
          <w:lang w:bidi="en-US"/>
        </w:rPr>
        <w:t>「</w:t>
      </w:r>
      <w:r w:rsidRPr="0063197A">
        <w:rPr>
          <w:rFonts w:asciiTheme="minorEastAsia" w:eastAsiaTheme="minorEastAsia" w:hAnsiTheme="minorEastAsia"/>
          <w:color w:val="000000" w:themeColor="text1"/>
          <w:sz w:val="24"/>
          <w:szCs w:val="24"/>
          <w:lang w:bidi="en-US"/>
        </w:rPr>
        <w:t>13.ネットワークに関する安全管理措置</w:t>
      </w:r>
      <w:r w:rsidR="00D8755E">
        <w:rPr>
          <w:rFonts w:asciiTheme="minorEastAsia" w:eastAsiaTheme="minorEastAsia" w:hAnsiTheme="minorEastAsia" w:hint="eastAsia"/>
          <w:color w:val="000000" w:themeColor="text1"/>
          <w:sz w:val="24"/>
          <w:szCs w:val="24"/>
          <w:lang w:bidi="en-US"/>
        </w:rPr>
        <w:t>」</w:t>
      </w:r>
      <w:r w:rsidRPr="0063197A">
        <w:rPr>
          <w:rFonts w:asciiTheme="minorEastAsia" w:eastAsiaTheme="minorEastAsia" w:hAnsiTheme="minorEastAsia"/>
          <w:color w:val="000000" w:themeColor="text1"/>
          <w:sz w:val="24"/>
          <w:szCs w:val="24"/>
          <w:lang w:bidi="en-US"/>
        </w:rPr>
        <w:t>に</w:t>
      </w:r>
      <w:r w:rsidR="00D8755E" w:rsidRPr="00D8755E">
        <w:rPr>
          <w:rFonts w:asciiTheme="minorEastAsia" w:eastAsiaTheme="minorEastAsia" w:hAnsiTheme="minorEastAsia" w:hint="eastAsia"/>
          <w:color w:val="000000" w:themeColor="text1"/>
          <w:sz w:val="24"/>
          <w:szCs w:val="24"/>
          <w:lang w:bidi="en-US"/>
        </w:rPr>
        <w:t>準拠した構成とすること。</w:t>
      </w:r>
      <w:r w:rsidR="00D8755E">
        <w:rPr>
          <w:rFonts w:asciiTheme="minorEastAsia" w:eastAsiaTheme="minorEastAsia" w:hAnsiTheme="minorEastAsia" w:hint="eastAsia"/>
          <w:color w:val="000000" w:themeColor="text1"/>
          <w:sz w:val="24"/>
          <w:szCs w:val="24"/>
          <w:lang w:bidi="en-US"/>
        </w:rPr>
        <w:t>また、関連</w:t>
      </w:r>
      <w:r w:rsidRPr="0063197A">
        <w:rPr>
          <w:rFonts w:asciiTheme="minorEastAsia" w:eastAsiaTheme="minorEastAsia" w:hAnsiTheme="minorEastAsia" w:hint="eastAsia"/>
          <w:color w:val="000000" w:themeColor="text1"/>
          <w:sz w:val="24"/>
          <w:szCs w:val="24"/>
          <w:lang w:bidi="en-US"/>
        </w:rPr>
        <w:t>し</w:t>
      </w:r>
      <w:r w:rsidRPr="0063197A">
        <w:rPr>
          <w:rFonts w:asciiTheme="minorEastAsia" w:eastAsiaTheme="minorEastAsia" w:hAnsiTheme="minorEastAsia"/>
          <w:color w:val="000000" w:themeColor="text1"/>
          <w:sz w:val="24"/>
          <w:szCs w:val="24"/>
          <w:lang w:bidi="en-US"/>
        </w:rPr>
        <w:t>た説明資料を添付すること。</w:t>
      </w:r>
    </w:p>
    <w:p w:rsidR="00D8755E" w:rsidRPr="00D959A1" w:rsidRDefault="00D8755E" w:rsidP="00D8755E">
      <w:pPr>
        <w:pStyle w:val="a9"/>
        <w:ind w:leftChars="250" w:left="1005" w:right="329" w:hangingChars="200" w:hanging="480"/>
        <w:rPr>
          <w:rFonts w:asciiTheme="minorEastAsia" w:eastAsiaTheme="minorEastAsia" w:hAnsiTheme="minorEastAsia"/>
          <w:sz w:val="24"/>
          <w:szCs w:val="24"/>
        </w:rPr>
      </w:pPr>
      <w:r w:rsidRPr="00D959A1">
        <w:rPr>
          <w:rFonts w:asciiTheme="minorEastAsia" w:eastAsiaTheme="minorEastAsia" w:hAnsiTheme="minorEastAsia" w:hint="eastAsia"/>
          <w:sz w:val="24"/>
          <w:szCs w:val="24"/>
        </w:rPr>
        <w:t>エ　導入するクライアント端末にウイルス対策を実施すること。</w:t>
      </w:r>
    </w:p>
    <w:p w:rsidR="008F4079" w:rsidRPr="00D8755E" w:rsidRDefault="008F4079" w:rsidP="00B30291">
      <w:pPr>
        <w:pStyle w:val="a9"/>
        <w:ind w:leftChars="250" w:left="1005" w:right="329" w:hangingChars="200" w:hanging="480"/>
        <w:rPr>
          <w:rFonts w:asciiTheme="minorEastAsia" w:eastAsiaTheme="minorEastAsia" w:hAnsiTheme="minorEastAsia"/>
          <w:color w:val="000000" w:themeColor="text1"/>
          <w:sz w:val="24"/>
          <w:szCs w:val="24"/>
        </w:rPr>
      </w:pPr>
    </w:p>
    <w:p w:rsidR="00BF37CA" w:rsidRPr="00D6067F" w:rsidRDefault="00BF37CA" w:rsidP="00BF37CA">
      <w:pPr>
        <w:pStyle w:val="a9"/>
        <w:spacing w:before="95"/>
        <w:ind w:left="0" w:right="328"/>
        <w:rPr>
          <w:rFonts w:asciiTheme="minorEastAsia" w:eastAsiaTheme="minorEastAsia" w:hAnsiTheme="minorEastAsia"/>
          <w:sz w:val="24"/>
          <w:szCs w:val="24"/>
        </w:rPr>
      </w:pPr>
      <w:r w:rsidRPr="00D6067F">
        <w:rPr>
          <w:rFonts w:asciiTheme="minorEastAsia" w:eastAsiaTheme="minorEastAsia" w:hAnsiTheme="minorEastAsia" w:hint="eastAsia"/>
          <w:sz w:val="24"/>
          <w:szCs w:val="24"/>
        </w:rPr>
        <w:lastRenderedPageBreak/>
        <w:t xml:space="preserve">　</w:t>
      </w:r>
      <w:r w:rsidR="006A495B" w:rsidRPr="00D6067F">
        <w:rPr>
          <w:rFonts w:asciiTheme="minorEastAsia" w:eastAsiaTheme="minorEastAsia" w:hAnsiTheme="minorEastAsia" w:hint="eastAsia"/>
          <w:sz w:val="24"/>
          <w:szCs w:val="24"/>
        </w:rPr>
        <w:t xml:space="preserve">　(5)</w:t>
      </w:r>
      <w:r w:rsidR="006A495B" w:rsidRPr="00D6067F">
        <w:rPr>
          <w:rFonts w:asciiTheme="minorEastAsia" w:eastAsiaTheme="minorEastAsia" w:hAnsiTheme="minorEastAsia"/>
          <w:sz w:val="24"/>
          <w:szCs w:val="24"/>
        </w:rPr>
        <w:t xml:space="preserve"> </w:t>
      </w:r>
      <w:r w:rsidRPr="00D6067F">
        <w:rPr>
          <w:rFonts w:asciiTheme="minorEastAsia" w:eastAsiaTheme="minorEastAsia" w:hAnsiTheme="minorEastAsia" w:hint="eastAsia"/>
          <w:sz w:val="24"/>
          <w:szCs w:val="24"/>
        </w:rPr>
        <w:t>保守・サポート要件</w:t>
      </w:r>
    </w:p>
    <w:p w:rsidR="0063197A" w:rsidRDefault="00BF37CA" w:rsidP="00C2588A">
      <w:pPr>
        <w:pStyle w:val="a9"/>
        <w:ind w:left="0" w:right="329" w:firstLineChars="64" w:firstLine="154"/>
        <w:rPr>
          <w:rFonts w:asciiTheme="minorEastAsia" w:eastAsiaTheme="minorEastAsia" w:hAnsiTheme="minorEastAsia"/>
          <w:sz w:val="24"/>
          <w:szCs w:val="24"/>
        </w:rPr>
      </w:pPr>
      <w:r w:rsidRPr="00D6067F">
        <w:rPr>
          <w:rFonts w:asciiTheme="minorEastAsia" w:eastAsiaTheme="minorEastAsia" w:hAnsiTheme="minorEastAsia" w:hint="eastAsia"/>
          <w:sz w:val="24"/>
          <w:szCs w:val="24"/>
        </w:rPr>
        <w:t xml:space="preserve">　　</w:t>
      </w:r>
      <w:r w:rsidR="006A495B" w:rsidRPr="00D6067F">
        <w:rPr>
          <w:rFonts w:asciiTheme="minorEastAsia" w:eastAsiaTheme="minorEastAsia" w:hAnsiTheme="minorEastAsia" w:hint="eastAsia"/>
          <w:sz w:val="24"/>
          <w:szCs w:val="24"/>
        </w:rPr>
        <w:t xml:space="preserve">ア　</w:t>
      </w:r>
      <w:r w:rsidRPr="00D6067F">
        <w:rPr>
          <w:rFonts w:asciiTheme="minorEastAsia" w:eastAsiaTheme="minorEastAsia" w:hAnsiTheme="minorEastAsia"/>
          <w:sz w:val="24"/>
          <w:szCs w:val="24"/>
        </w:rPr>
        <w:t>稼働後のサポート体制、保守内容及び年次費用について提案内容に含めるこ</w:t>
      </w:r>
    </w:p>
    <w:p w:rsidR="00BF37CA" w:rsidRPr="00D6067F" w:rsidRDefault="00BF37CA" w:rsidP="0063197A">
      <w:pPr>
        <w:pStyle w:val="a9"/>
        <w:ind w:left="0" w:right="329" w:firstLineChars="364" w:firstLine="874"/>
        <w:rPr>
          <w:rFonts w:asciiTheme="minorEastAsia" w:eastAsiaTheme="minorEastAsia" w:hAnsiTheme="minorEastAsia"/>
          <w:sz w:val="24"/>
          <w:szCs w:val="24"/>
        </w:rPr>
      </w:pPr>
      <w:r w:rsidRPr="00D6067F">
        <w:rPr>
          <w:rFonts w:asciiTheme="minorEastAsia" w:eastAsiaTheme="minorEastAsia" w:hAnsiTheme="minorEastAsia"/>
          <w:sz w:val="24"/>
          <w:szCs w:val="24"/>
        </w:rPr>
        <w:t>と。</w:t>
      </w:r>
    </w:p>
    <w:p w:rsidR="0063197A" w:rsidRDefault="006A495B" w:rsidP="00C2588A">
      <w:pPr>
        <w:pStyle w:val="a9"/>
        <w:ind w:left="0" w:right="329" w:firstLineChars="267" w:firstLine="641"/>
        <w:rPr>
          <w:rFonts w:asciiTheme="minorEastAsia" w:eastAsiaTheme="minorEastAsia" w:hAnsiTheme="minorEastAsia"/>
          <w:spacing w:val="-9"/>
          <w:sz w:val="24"/>
          <w:szCs w:val="24"/>
        </w:rPr>
      </w:pPr>
      <w:r w:rsidRPr="00D6067F">
        <w:rPr>
          <w:rFonts w:asciiTheme="minorEastAsia" w:eastAsiaTheme="minorEastAsia" w:hAnsiTheme="minorEastAsia" w:hint="eastAsia"/>
          <w:sz w:val="24"/>
          <w:szCs w:val="24"/>
        </w:rPr>
        <w:t xml:space="preserve">イ　</w:t>
      </w:r>
      <w:r w:rsidR="00BF37CA" w:rsidRPr="00D6067F">
        <w:rPr>
          <w:rFonts w:asciiTheme="minorEastAsia" w:eastAsiaTheme="minorEastAsia" w:hAnsiTheme="minorEastAsia"/>
          <w:spacing w:val="-9"/>
          <w:sz w:val="24"/>
          <w:szCs w:val="24"/>
        </w:rPr>
        <w:t>システムのバージョンアップ(機能改善、バグ対応等)を定期的に行うこと。なお、</w:t>
      </w:r>
    </w:p>
    <w:p w:rsidR="00BF37CA" w:rsidRPr="00D6067F" w:rsidRDefault="00BF37CA" w:rsidP="0063197A">
      <w:pPr>
        <w:pStyle w:val="a9"/>
        <w:ind w:left="0" w:right="329" w:firstLineChars="467" w:firstLine="1037"/>
        <w:rPr>
          <w:rFonts w:asciiTheme="minorEastAsia" w:eastAsiaTheme="minorEastAsia" w:hAnsiTheme="minorEastAsia"/>
          <w:spacing w:val="-5"/>
          <w:sz w:val="24"/>
          <w:szCs w:val="24"/>
        </w:rPr>
      </w:pPr>
      <w:r w:rsidRPr="00D6067F">
        <w:rPr>
          <w:rFonts w:asciiTheme="minorEastAsia" w:eastAsiaTheme="minorEastAsia" w:hAnsiTheme="minorEastAsia"/>
          <w:spacing w:val="-9"/>
          <w:sz w:val="24"/>
          <w:szCs w:val="24"/>
        </w:rPr>
        <w:t>バ</w:t>
      </w:r>
      <w:r w:rsidRPr="00D6067F">
        <w:rPr>
          <w:rFonts w:asciiTheme="minorEastAsia" w:eastAsiaTheme="minorEastAsia" w:hAnsiTheme="minorEastAsia"/>
          <w:spacing w:val="-5"/>
          <w:sz w:val="24"/>
          <w:szCs w:val="24"/>
        </w:rPr>
        <w:t>ージョンアップを行う場合は、事前に通知した上で行うこと。</w:t>
      </w:r>
    </w:p>
    <w:p w:rsidR="0063197A" w:rsidRDefault="00BF37CA" w:rsidP="00C2588A">
      <w:pPr>
        <w:pStyle w:val="a9"/>
        <w:ind w:leftChars="-21" w:left="2" w:right="329" w:hangingChars="20" w:hanging="46"/>
        <w:rPr>
          <w:rFonts w:asciiTheme="minorEastAsia" w:eastAsiaTheme="minorEastAsia" w:hAnsiTheme="minorEastAsia"/>
          <w:spacing w:val="-13"/>
          <w:sz w:val="24"/>
          <w:szCs w:val="24"/>
        </w:rPr>
      </w:pPr>
      <w:r w:rsidRPr="00D6067F">
        <w:rPr>
          <w:rFonts w:asciiTheme="minorEastAsia" w:eastAsiaTheme="minorEastAsia" w:hAnsiTheme="minorEastAsia" w:hint="eastAsia"/>
          <w:spacing w:val="-5"/>
          <w:sz w:val="24"/>
          <w:szCs w:val="24"/>
        </w:rPr>
        <w:t xml:space="preserve">　　　</w:t>
      </w:r>
      <w:r w:rsidR="006A495B" w:rsidRPr="00D6067F">
        <w:rPr>
          <w:rFonts w:asciiTheme="minorEastAsia" w:eastAsiaTheme="minorEastAsia" w:hAnsiTheme="minorEastAsia" w:hint="eastAsia"/>
          <w:spacing w:val="-5"/>
          <w:sz w:val="24"/>
          <w:szCs w:val="24"/>
        </w:rPr>
        <w:t xml:space="preserve">ウ　</w:t>
      </w:r>
      <w:r w:rsidR="00C2588A" w:rsidRPr="00D6067F">
        <w:rPr>
          <w:rFonts w:asciiTheme="minorEastAsia" w:eastAsiaTheme="minorEastAsia" w:hAnsiTheme="minorEastAsia"/>
          <w:spacing w:val="5"/>
          <w:sz w:val="24"/>
          <w:szCs w:val="24"/>
        </w:rPr>
        <w:t>利用端末の</w:t>
      </w:r>
      <w:r w:rsidR="00C2588A" w:rsidRPr="00D6067F">
        <w:rPr>
          <w:rFonts w:asciiTheme="minorEastAsia" w:eastAsiaTheme="minorEastAsia" w:hAnsiTheme="minorEastAsia"/>
          <w:spacing w:val="-2"/>
          <w:sz w:val="24"/>
          <w:szCs w:val="24"/>
        </w:rPr>
        <w:t>OS</w:t>
      </w:r>
      <w:r w:rsidR="00C2588A" w:rsidRPr="00D6067F">
        <w:rPr>
          <w:rFonts w:asciiTheme="minorEastAsia" w:eastAsiaTheme="minorEastAsia" w:hAnsiTheme="minorEastAsia"/>
          <w:spacing w:val="-3"/>
          <w:sz w:val="24"/>
          <w:szCs w:val="24"/>
        </w:rPr>
        <w:t xml:space="preserve"> や</w:t>
      </w:r>
      <w:r w:rsidR="00C2588A" w:rsidRPr="00D6067F">
        <w:rPr>
          <w:rFonts w:asciiTheme="minorEastAsia" w:eastAsiaTheme="minorEastAsia" w:hAnsiTheme="minorEastAsia"/>
          <w:spacing w:val="-2"/>
          <w:sz w:val="24"/>
          <w:szCs w:val="24"/>
        </w:rPr>
        <w:t>Web</w:t>
      </w:r>
      <w:r w:rsidR="00C2588A" w:rsidRPr="00D6067F">
        <w:rPr>
          <w:rFonts w:asciiTheme="minorEastAsia" w:eastAsiaTheme="minorEastAsia" w:hAnsiTheme="minorEastAsia"/>
          <w:spacing w:val="-13"/>
          <w:sz w:val="24"/>
          <w:szCs w:val="24"/>
        </w:rPr>
        <w:t xml:space="preserve"> ブラウザーのバージョンアップがあった際は、最新のバージョ</w:t>
      </w:r>
    </w:p>
    <w:p w:rsidR="00BF37CA" w:rsidRPr="00D6067F" w:rsidRDefault="00C2588A" w:rsidP="0063197A">
      <w:pPr>
        <w:pStyle w:val="a9"/>
        <w:ind w:leftChars="-21" w:left="-44" w:right="329" w:firstLineChars="400" w:firstLine="960"/>
        <w:rPr>
          <w:rFonts w:asciiTheme="minorEastAsia" w:eastAsiaTheme="minorEastAsia" w:hAnsiTheme="minorEastAsia"/>
          <w:sz w:val="24"/>
          <w:szCs w:val="24"/>
        </w:rPr>
      </w:pPr>
      <w:r w:rsidRPr="00D6067F">
        <w:rPr>
          <w:rFonts w:asciiTheme="minorEastAsia" w:eastAsiaTheme="minorEastAsia" w:hAnsiTheme="minorEastAsia"/>
          <w:sz w:val="24"/>
          <w:szCs w:val="24"/>
        </w:rPr>
        <w:t>ンにシステム上で随時対応すること。</w:t>
      </w:r>
    </w:p>
    <w:p w:rsidR="00C2588A" w:rsidRPr="00D6067F" w:rsidRDefault="006A495B" w:rsidP="00C2588A">
      <w:pPr>
        <w:pStyle w:val="a9"/>
        <w:ind w:left="0" w:right="329" w:firstLineChars="257" w:firstLine="617"/>
        <w:rPr>
          <w:rFonts w:asciiTheme="minorEastAsia" w:eastAsiaTheme="minorEastAsia" w:hAnsiTheme="minorEastAsia"/>
          <w:spacing w:val="-1"/>
          <w:sz w:val="24"/>
          <w:szCs w:val="24"/>
        </w:rPr>
      </w:pPr>
      <w:r w:rsidRPr="00D6067F">
        <w:rPr>
          <w:rFonts w:asciiTheme="minorEastAsia" w:eastAsiaTheme="minorEastAsia" w:hAnsiTheme="minorEastAsia" w:hint="eastAsia"/>
          <w:sz w:val="24"/>
          <w:szCs w:val="24"/>
        </w:rPr>
        <w:t xml:space="preserve">エ　</w:t>
      </w:r>
      <w:r w:rsidR="00C2588A" w:rsidRPr="00D6067F">
        <w:rPr>
          <w:rFonts w:asciiTheme="minorEastAsia" w:eastAsiaTheme="minorEastAsia" w:hAnsiTheme="minorEastAsia"/>
          <w:spacing w:val="-1"/>
          <w:sz w:val="24"/>
          <w:szCs w:val="24"/>
        </w:rPr>
        <w:t>国の関係法令等に従いシステムのメンテナンスを行うこと。</w:t>
      </w:r>
    </w:p>
    <w:p w:rsidR="0063197A" w:rsidRDefault="006A495B" w:rsidP="006A495B">
      <w:pPr>
        <w:pStyle w:val="a9"/>
        <w:ind w:left="0" w:right="329" w:firstLineChars="257" w:firstLine="612"/>
        <w:rPr>
          <w:rFonts w:asciiTheme="minorEastAsia" w:eastAsiaTheme="minorEastAsia" w:hAnsiTheme="minorEastAsia"/>
          <w:spacing w:val="-1"/>
          <w:sz w:val="24"/>
          <w:szCs w:val="24"/>
        </w:rPr>
      </w:pPr>
      <w:r w:rsidRPr="00D6067F">
        <w:rPr>
          <w:rFonts w:asciiTheme="minorEastAsia" w:eastAsiaTheme="minorEastAsia" w:hAnsiTheme="minorEastAsia" w:hint="eastAsia"/>
          <w:spacing w:val="-1"/>
          <w:sz w:val="24"/>
          <w:szCs w:val="24"/>
        </w:rPr>
        <w:t>オ　その他保守・サポートについて、有効な提案がある場合は、提案書に記載する</w:t>
      </w:r>
    </w:p>
    <w:p w:rsidR="006A495B" w:rsidRPr="00D6067F" w:rsidRDefault="006A495B" w:rsidP="0063197A">
      <w:pPr>
        <w:pStyle w:val="a9"/>
        <w:ind w:left="0" w:right="329" w:firstLineChars="357" w:firstLine="850"/>
        <w:rPr>
          <w:rFonts w:asciiTheme="minorEastAsia" w:eastAsiaTheme="minorEastAsia" w:hAnsiTheme="minorEastAsia"/>
          <w:spacing w:val="-1"/>
          <w:sz w:val="24"/>
          <w:szCs w:val="24"/>
        </w:rPr>
      </w:pPr>
      <w:r w:rsidRPr="00D6067F">
        <w:rPr>
          <w:rFonts w:asciiTheme="minorEastAsia" w:eastAsiaTheme="minorEastAsia" w:hAnsiTheme="minorEastAsia" w:hint="eastAsia"/>
          <w:spacing w:val="-1"/>
          <w:sz w:val="24"/>
          <w:szCs w:val="24"/>
        </w:rPr>
        <w:t>こと。</w:t>
      </w:r>
    </w:p>
    <w:p w:rsidR="00843252" w:rsidRPr="00D6067F" w:rsidRDefault="00843252" w:rsidP="006A495B">
      <w:pPr>
        <w:pStyle w:val="a9"/>
        <w:ind w:left="0" w:right="329" w:firstLineChars="257" w:firstLine="612"/>
        <w:rPr>
          <w:rFonts w:asciiTheme="minorEastAsia" w:eastAsiaTheme="minorEastAsia" w:hAnsiTheme="minorEastAsia"/>
          <w:spacing w:val="-1"/>
          <w:sz w:val="24"/>
          <w:szCs w:val="24"/>
        </w:rPr>
      </w:pPr>
    </w:p>
    <w:p w:rsidR="00843252" w:rsidRPr="00D6067F" w:rsidRDefault="00843252" w:rsidP="006A495B">
      <w:pPr>
        <w:pStyle w:val="a9"/>
        <w:ind w:left="0" w:right="329" w:firstLineChars="257" w:firstLine="612"/>
        <w:rPr>
          <w:rFonts w:asciiTheme="minorEastAsia" w:eastAsiaTheme="minorEastAsia" w:hAnsiTheme="minorEastAsia"/>
          <w:spacing w:val="-1"/>
          <w:sz w:val="24"/>
          <w:szCs w:val="24"/>
        </w:rPr>
      </w:pPr>
      <w:r w:rsidRPr="00D6067F">
        <w:rPr>
          <w:rFonts w:asciiTheme="minorEastAsia" w:eastAsiaTheme="minorEastAsia" w:hAnsiTheme="minorEastAsia" w:hint="eastAsia"/>
          <w:spacing w:val="-1"/>
          <w:sz w:val="24"/>
          <w:szCs w:val="24"/>
        </w:rPr>
        <w:t>(6)　バックアップ要件</w:t>
      </w:r>
    </w:p>
    <w:p w:rsidR="0063197A" w:rsidRDefault="00843252" w:rsidP="006A495B">
      <w:pPr>
        <w:pStyle w:val="a9"/>
        <w:ind w:left="0" w:right="329" w:firstLineChars="257" w:firstLine="612"/>
        <w:rPr>
          <w:rFonts w:asciiTheme="minorEastAsia" w:eastAsiaTheme="minorEastAsia" w:hAnsiTheme="minorEastAsia"/>
          <w:spacing w:val="-1"/>
          <w:sz w:val="24"/>
          <w:szCs w:val="24"/>
        </w:rPr>
      </w:pPr>
      <w:r w:rsidRPr="00D6067F">
        <w:rPr>
          <w:rFonts w:asciiTheme="minorEastAsia" w:eastAsiaTheme="minorEastAsia" w:hAnsiTheme="minorEastAsia" w:hint="eastAsia"/>
          <w:spacing w:val="-1"/>
          <w:sz w:val="24"/>
          <w:szCs w:val="24"/>
        </w:rPr>
        <w:t>ア　管理するデータが消失しないよう、バックアップデータを1日1回以上保存し、</w:t>
      </w:r>
    </w:p>
    <w:p w:rsidR="0063197A" w:rsidRDefault="00843252" w:rsidP="0063197A">
      <w:pPr>
        <w:pStyle w:val="a9"/>
        <w:ind w:left="0" w:right="329" w:firstLineChars="357" w:firstLine="850"/>
        <w:rPr>
          <w:rFonts w:asciiTheme="minorEastAsia" w:eastAsiaTheme="minorEastAsia" w:hAnsiTheme="minorEastAsia"/>
          <w:spacing w:val="-1"/>
          <w:sz w:val="24"/>
          <w:szCs w:val="24"/>
        </w:rPr>
      </w:pPr>
      <w:r w:rsidRPr="00D6067F">
        <w:rPr>
          <w:rFonts w:asciiTheme="minorEastAsia" w:eastAsiaTheme="minorEastAsia" w:hAnsiTheme="minorEastAsia" w:hint="eastAsia"/>
          <w:spacing w:val="-1"/>
          <w:sz w:val="24"/>
          <w:szCs w:val="24"/>
        </w:rPr>
        <w:t>世代管理を行うこと。必要であればバックアップデータからの復旧作業を行うこ</w:t>
      </w:r>
    </w:p>
    <w:p w:rsidR="00843252" w:rsidRPr="00D6067F" w:rsidRDefault="00843252" w:rsidP="0063197A">
      <w:pPr>
        <w:pStyle w:val="a9"/>
        <w:ind w:left="0" w:right="329" w:firstLineChars="357" w:firstLine="850"/>
        <w:rPr>
          <w:rFonts w:asciiTheme="minorEastAsia" w:eastAsiaTheme="minorEastAsia" w:hAnsiTheme="minorEastAsia"/>
          <w:spacing w:val="-1"/>
          <w:sz w:val="24"/>
          <w:szCs w:val="24"/>
        </w:rPr>
      </w:pPr>
      <w:r w:rsidRPr="00D6067F">
        <w:rPr>
          <w:rFonts w:asciiTheme="minorEastAsia" w:eastAsiaTheme="minorEastAsia" w:hAnsiTheme="minorEastAsia" w:hint="eastAsia"/>
          <w:spacing w:val="-1"/>
          <w:sz w:val="24"/>
          <w:szCs w:val="24"/>
        </w:rPr>
        <w:t>と。</w:t>
      </w:r>
    </w:p>
    <w:p w:rsidR="0063197A" w:rsidRDefault="00843252" w:rsidP="00843252">
      <w:pPr>
        <w:pStyle w:val="a9"/>
        <w:ind w:left="0" w:right="329"/>
        <w:rPr>
          <w:rFonts w:asciiTheme="minorEastAsia" w:eastAsiaTheme="minorEastAsia" w:hAnsiTheme="minorEastAsia"/>
          <w:spacing w:val="-1"/>
          <w:sz w:val="24"/>
          <w:szCs w:val="24"/>
        </w:rPr>
      </w:pPr>
      <w:r w:rsidRPr="00D6067F">
        <w:rPr>
          <w:rFonts w:asciiTheme="minorEastAsia" w:eastAsiaTheme="minorEastAsia" w:hAnsiTheme="minorEastAsia" w:hint="eastAsia"/>
          <w:spacing w:val="-1"/>
          <w:sz w:val="24"/>
          <w:szCs w:val="24"/>
        </w:rPr>
        <w:t xml:space="preserve">　　 イ　バックアップデータは、稼働中のシステム及びデータを同時に破壊しないよう、</w:t>
      </w:r>
    </w:p>
    <w:p w:rsidR="00843252" w:rsidRPr="00D6067F" w:rsidRDefault="00843252" w:rsidP="0063197A">
      <w:pPr>
        <w:pStyle w:val="a9"/>
        <w:ind w:left="0" w:right="329" w:firstLineChars="400" w:firstLine="952"/>
        <w:rPr>
          <w:rFonts w:asciiTheme="minorEastAsia" w:eastAsiaTheme="minorEastAsia" w:hAnsiTheme="minorEastAsia"/>
          <w:spacing w:val="-1"/>
          <w:sz w:val="24"/>
          <w:szCs w:val="24"/>
        </w:rPr>
      </w:pPr>
      <w:r w:rsidRPr="00D6067F">
        <w:rPr>
          <w:rFonts w:asciiTheme="minorEastAsia" w:eastAsiaTheme="minorEastAsia" w:hAnsiTheme="minorEastAsia" w:hint="eastAsia"/>
          <w:spacing w:val="-1"/>
          <w:sz w:val="24"/>
          <w:szCs w:val="24"/>
        </w:rPr>
        <w:t>別の媒体にて管理するなどの</w:t>
      </w:r>
      <w:r w:rsidR="00BD4FEC" w:rsidRPr="00D6067F">
        <w:rPr>
          <w:rFonts w:asciiTheme="minorEastAsia" w:eastAsiaTheme="minorEastAsia" w:hAnsiTheme="minorEastAsia" w:hint="eastAsia"/>
          <w:spacing w:val="-1"/>
          <w:sz w:val="24"/>
          <w:szCs w:val="24"/>
        </w:rPr>
        <w:t>対応が可能なこと。</w:t>
      </w:r>
    </w:p>
    <w:p w:rsidR="0063197A" w:rsidRDefault="00BD4FEC" w:rsidP="00BD4FEC">
      <w:pPr>
        <w:pStyle w:val="a9"/>
        <w:ind w:left="0" w:right="329"/>
        <w:rPr>
          <w:rFonts w:asciiTheme="minorEastAsia" w:eastAsiaTheme="minorEastAsia" w:hAnsiTheme="minorEastAsia"/>
          <w:spacing w:val="-1"/>
          <w:sz w:val="24"/>
          <w:szCs w:val="24"/>
        </w:rPr>
      </w:pPr>
      <w:r w:rsidRPr="00D6067F">
        <w:rPr>
          <w:rFonts w:asciiTheme="minorEastAsia" w:eastAsiaTheme="minorEastAsia" w:hAnsiTheme="minorEastAsia" w:hint="eastAsia"/>
          <w:spacing w:val="-1"/>
          <w:sz w:val="24"/>
          <w:szCs w:val="24"/>
        </w:rPr>
        <w:t xml:space="preserve">　　 ウ　障害発生時は、浜田市の承認の後、指定したバックアップデータから速やかに</w:t>
      </w:r>
    </w:p>
    <w:p w:rsidR="00BD4FEC" w:rsidRPr="00D6067F" w:rsidRDefault="00BD4FEC" w:rsidP="0063197A">
      <w:pPr>
        <w:pStyle w:val="a9"/>
        <w:ind w:left="0" w:right="329" w:firstLineChars="400" w:firstLine="952"/>
        <w:rPr>
          <w:rFonts w:asciiTheme="minorEastAsia" w:eastAsiaTheme="minorEastAsia" w:hAnsiTheme="minorEastAsia"/>
          <w:spacing w:val="-1"/>
          <w:sz w:val="24"/>
          <w:szCs w:val="24"/>
        </w:rPr>
      </w:pPr>
      <w:r w:rsidRPr="00D6067F">
        <w:rPr>
          <w:rFonts w:asciiTheme="minorEastAsia" w:eastAsiaTheme="minorEastAsia" w:hAnsiTheme="minorEastAsia" w:hint="eastAsia"/>
          <w:spacing w:val="-1"/>
          <w:sz w:val="24"/>
          <w:szCs w:val="24"/>
        </w:rPr>
        <w:t>復元できること。</w:t>
      </w:r>
    </w:p>
    <w:p w:rsidR="00E213DA" w:rsidRPr="00D6067F" w:rsidRDefault="00E213DA" w:rsidP="00E213DA">
      <w:pPr>
        <w:pStyle w:val="a3"/>
        <w:rPr>
          <w:rFonts w:asciiTheme="minorEastAsia" w:hAnsiTheme="minorEastAsia"/>
          <w:color w:val="000000" w:themeColor="text1"/>
          <w:sz w:val="24"/>
          <w:szCs w:val="24"/>
          <w:lang w:eastAsia="ja-JP"/>
        </w:rPr>
      </w:pPr>
    </w:p>
    <w:p w:rsidR="00CB76D8" w:rsidRPr="00D6067F" w:rsidRDefault="00A7489B" w:rsidP="00A7489B">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7　システム導入</w:t>
      </w:r>
    </w:p>
    <w:p w:rsidR="00A7489B" w:rsidRPr="00D6067F" w:rsidRDefault="00A7489B" w:rsidP="00A7489B">
      <w:pPr>
        <w:pStyle w:val="a3"/>
        <w:ind w:firstLineChars="100" w:firstLine="24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(1)　基本設定</w:t>
      </w:r>
    </w:p>
    <w:p w:rsidR="00CB76D8" w:rsidRPr="00D6067F" w:rsidRDefault="00A7489B" w:rsidP="00A7489B">
      <w:pPr>
        <w:pStyle w:val="a3"/>
        <w:ind w:leftChars="370" w:left="861" w:hangingChars="35" w:hanging="84"/>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ア　</w:t>
      </w:r>
      <w:r w:rsidR="00CB76D8" w:rsidRPr="00D6067F">
        <w:rPr>
          <w:rFonts w:asciiTheme="minorEastAsia" w:hAnsiTheme="minorEastAsia" w:hint="eastAsia"/>
          <w:color w:val="000000" w:themeColor="text1"/>
          <w:sz w:val="24"/>
          <w:szCs w:val="24"/>
          <w:lang w:eastAsia="ja-JP"/>
        </w:rPr>
        <w:t>導入時一般的な診療内容のマスターが準備されていること。</w:t>
      </w:r>
    </w:p>
    <w:p w:rsidR="00CB76D8" w:rsidRPr="00D6067F" w:rsidRDefault="00A7489B" w:rsidP="00A7489B">
      <w:pPr>
        <w:pStyle w:val="a3"/>
        <w:ind w:leftChars="370" w:left="861" w:hangingChars="35" w:hanging="84"/>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イ　</w:t>
      </w:r>
      <w:r w:rsidR="00CB76D8" w:rsidRPr="00D6067F">
        <w:rPr>
          <w:rFonts w:asciiTheme="minorEastAsia" w:hAnsiTheme="minorEastAsia" w:hint="eastAsia"/>
          <w:color w:val="000000" w:themeColor="text1"/>
          <w:sz w:val="24"/>
          <w:szCs w:val="24"/>
          <w:lang w:eastAsia="ja-JP"/>
        </w:rPr>
        <w:t>所定地に機器搬入を行い、院内</w:t>
      </w:r>
      <w:r w:rsidR="00CB76D8" w:rsidRPr="00D6067F">
        <w:rPr>
          <w:rFonts w:asciiTheme="minorEastAsia" w:hAnsiTheme="minorEastAsia"/>
          <w:color w:val="000000" w:themeColor="text1"/>
          <w:sz w:val="24"/>
          <w:szCs w:val="24"/>
          <w:lang w:eastAsia="ja-JP"/>
        </w:rPr>
        <w:t>LAN</w:t>
      </w:r>
      <w:r w:rsidR="009464BC" w:rsidRPr="00D6067F">
        <w:rPr>
          <w:rFonts w:asciiTheme="minorEastAsia" w:hAnsiTheme="minorEastAsia" w:hint="eastAsia"/>
          <w:color w:val="000000" w:themeColor="text1"/>
          <w:sz w:val="24"/>
          <w:szCs w:val="24"/>
          <w:lang w:eastAsia="ja-JP"/>
        </w:rPr>
        <w:t>等</w:t>
      </w:r>
      <w:r w:rsidR="00CB76D8" w:rsidRPr="00D6067F">
        <w:rPr>
          <w:rFonts w:asciiTheme="minorEastAsia" w:hAnsiTheme="minorEastAsia" w:hint="eastAsia"/>
          <w:color w:val="000000" w:themeColor="text1"/>
          <w:sz w:val="24"/>
          <w:szCs w:val="24"/>
          <w:lang w:eastAsia="ja-JP"/>
        </w:rPr>
        <w:t xml:space="preserve"> によってネットワークを構築すること。</w:t>
      </w:r>
    </w:p>
    <w:p w:rsidR="00CB76D8" w:rsidRPr="00D6067F" w:rsidRDefault="00CB76D8" w:rsidP="00CB76D8">
      <w:pPr>
        <w:pStyle w:val="a3"/>
        <w:rPr>
          <w:rFonts w:asciiTheme="minorEastAsia" w:hAnsiTheme="minorEastAsia"/>
          <w:color w:val="000000" w:themeColor="text1"/>
          <w:sz w:val="24"/>
          <w:szCs w:val="24"/>
          <w:lang w:eastAsia="ja-JP"/>
        </w:rPr>
      </w:pPr>
    </w:p>
    <w:p w:rsidR="00CB76D8" w:rsidRPr="00D6067F" w:rsidRDefault="00A7489B" w:rsidP="00A7489B">
      <w:pPr>
        <w:pStyle w:val="a3"/>
        <w:ind w:firstLineChars="200" w:firstLine="48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(2)　</w:t>
      </w:r>
      <w:r w:rsidR="00CB76D8" w:rsidRPr="00D6067F">
        <w:rPr>
          <w:rFonts w:asciiTheme="minorEastAsia" w:hAnsiTheme="minorEastAsia" w:hint="eastAsia"/>
          <w:color w:val="000000" w:themeColor="text1"/>
          <w:sz w:val="24"/>
          <w:szCs w:val="24"/>
          <w:lang w:eastAsia="ja-JP"/>
        </w:rPr>
        <w:t>導入支援</w:t>
      </w:r>
    </w:p>
    <w:p w:rsidR="00CB76D8" w:rsidRPr="00D6067F" w:rsidRDefault="00A7489B" w:rsidP="00A7489B">
      <w:pPr>
        <w:pStyle w:val="a3"/>
        <w:ind w:leftChars="370" w:left="861" w:hangingChars="35" w:hanging="84"/>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ア　</w:t>
      </w:r>
      <w:r w:rsidR="00CB76D8" w:rsidRPr="00D6067F">
        <w:rPr>
          <w:rFonts w:asciiTheme="minorEastAsia" w:hAnsiTheme="minorEastAsia" w:hint="eastAsia"/>
          <w:color w:val="000000" w:themeColor="text1"/>
          <w:sz w:val="24"/>
          <w:szCs w:val="24"/>
          <w:lang w:eastAsia="ja-JP"/>
        </w:rPr>
        <w:t>所定地にてマスター修正等行えること。</w:t>
      </w:r>
    </w:p>
    <w:p w:rsidR="00CB76D8" w:rsidRPr="00D6067F" w:rsidRDefault="00A7489B" w:rsidP="00A7489B">
      <w:pPr>
        <w:pStyle w:val="a3"/>
        <w:ind w:leftChars="370" w:left="861" w:hangingChars="35" w:hanging="84"/>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イ　</w:t>
      </w:r>
      <w:r w:rsidR="00CB76D8" w:rsidRPr="00D6067F">
        <w:rPr>
          <w:rFonts w:asciiTheme="minorEastAsia" w:hAnsiTheme="minorEastAsia" w:hint="eastAsia"/>
          <w:color w:val="000000" w:themeColor="text1"/>
          <w:sz w:val="24"/>
          <w:szCs w:val="24"/>
          <w:lang w:eastAsia="ja-JP"/>
        </w:rPr>
        <w:t>所定地にて薬、検査、処置、画像、手術等のセット登録が行えること。</w:t>
      </w:r>
    </w:p>
    <w:p w:rsidR="00CB76D8" w:rsidRPr="00D6067F" w:rsidRDefault="00A7489B" w:rsidP="00A7489B">
      <w:pPr>
        <w:pStyle w:val="a3"/>
        <w:ind w:leftChars="370" w:left="1221" w:hangingChars="185" w:hanging="444"/>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ウ　</w:t>
      </w:r>
      <w:r w:rsidR="00CB76D8" w:rsidRPr="00D6067F">
        <w:rPr>
          <w:rFonts w:asciiTheme="minorEastAsia" w:hAnsiTheme="minorEastAsia" w:hint="eastAsia"/>
          <w:color w:val="000000" w:themeColor="text1"/>
          <w:sz w:val="24"/>
          <w:szCs w:val="24"/>
          <w:lang w:eastAsia="ja-JP"/>
        </w:rPr>
        <w:t>所定地にてネットワーク環境のチェックのため導入前に動作環境の事前チェックを行うこと。</w:t>
      </w:r>
    </w:p>
    <w:p w:rsidR="00CB76D8" w:rsidRPr="00D6067F" w:rsidRDefault="00A7489B" w:rsidP="00A7489B">
      <w:pPr>
        <w:pStyle w:val="a3"/>
        <w:ind w:leftChars="370" w:left="861" w:hangingChars="35" w:hanging="84"/>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エ　</w:t>
      </w:r>
      <w:r w:rsidR="00CB76D8" w:rsidRPr="00D6067F">
        <w:rPr>
          <w:rFonts w:asciiTheme="minorEastAsia" w:hAnsiTheme="minorEastAsia" w:hint="eastAsia"/>
          <w:color w:val="000000" w:themeColor="text1"/>
          <w:sz w:val="24"/>
          <w:szCs w:val="24"/>
          <w:lang w:eastAsia="ja-JP"/>
        </w:rPr>
        <w:t>所定地にて運用リハーサルを実施すること。</w:t>
      </w:r>
    </w:p>
    <w:p w:rsidR="00190723" w:rsidRPr="00D6067F" w:rsidRDefault="00A7489B" w:rsidP="00A7489B">
      <w:pPr>
        <w:pStyle w:val="a3"/>
        <w:ind w:leftChars="370" w:left="861" w:hangingChars="35" w:hanging="84"/>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オ　</w:t>
      </w:r>
      <w:r w:rsidR="00190723" w:rsidRPr="00D6067F">
        <w:rPr>
          <w:rFonts w:asciiTheme="minorEastAsia" w:hAnsiTheme="minorEastAsia" w:hint="eastAsia"/>
          <w:color w:val="000000" w:themeColor="text1"/>
          <w:sz w:val="24"/>
          <w:szCs w:val="24"/>
          <w:lang w:eastAsia="ja-JP"/>
        </w:rPr>
        <w:t>日医標準レセプトソフト（ORCA）の情報をすべて新システムへ移行すること。</w:t>
      </w:r>
    </w:p>
    <w:p w:rsidR="00CB76D8" w:rsidRPr="00D6067F" w:rsidRDefault="00CB76D8" w:rsidP="00CB76D8">
      <w:pPr>
        <w:pStyle w:val="a3"/>
        <w:rPr>
          <w:rFonts w:asciiTheme="minorEastAsia" w:hAnsiTheme="minorEastAsia"/>
          <w:color w:val="000000" w:themeColor="text1"/>
          <w:sz w:val="24"/>
          <w:szCs w:val="24"/>
          <w:lang w:eastAsia="ja-JP"/>
        </w:rPr>
      </w:pPr>
    </w:p>
    <w:p w:rsidR="00A7489B" w:rsidRPr="00D6067F" w:rsidRDefault="002D048C"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8　留意事項</w:t>
      </w:r>
    </w:p>
    <w:p w:rsidR="0063197A" w:rsidRDefault="002D048C" w:rsidP="00CB76D8">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(1)　本業務の遂行上知り得た情報は、浜田市に許可なく第三者に公表、漏洩等をし</w:t>
      </w:r>
    </w:p>
    <w:p w:rsidR="002D048C" w:rsidRPr="00D6067F" w:rsidRDefault="002D048C" w:rsidP="0063197A">
      <w:pPr>
        <w:pStyle w:val="a3"/>
        <w:ind w:firstLineChars="400" w:firstLine="96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てはならない。</w:t>
      </w:r>
    </w:p>
    <w:p w:rsidR="0063197A" w:rsidRDefault="002D048C" w:rsidP="0063197A">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(2)　導入システムの運用開始日から起算して1年以内に導入されたシステムにこの</w:t>
      </w:r>
    </w:p>
    <w:p w:rsidR="00671ABF" w:rsidRPr="00D959A1" w:rsidRDefault="002D048C" w:rsidP="00671ABF">
      <w:pPr>
        <w:pStyle w:val="a3"/>
        <w:ind w:leftChars="400" w:left="840" w:firstLineChars="50" w:firstLine="120"/>
        <w:rPr>
          <w:rFonts w:asciiTheme="minorEastAsia" w:hAnsiTheme="minorEastAsia"/>
          <w:sz w:val="24"/>
          <w:szCs w:val="24"/>
          <w:lang w:eastAsia="ja-JP"/>
        </w:rPr>
      </w:pPr>
      <w:r w:rsidRPr="00D6067F">
        <w:rPr>
          <w:rFonts w:asciiTheme="minorEastAsia" w:hAnsiTheme="minorEastAsia" w:hint="eastAsia"/>
          <w:color w:val="000000" w:themeColor="text1"/>
          <w:sz w:val="24"/>
          <w:szCs w:val="24"/>
          <w:lang w:eastAsia="ja-JP"/>
        </w:rPr>
        <w:t>仕様書の内容に適合しない状態が確認された場合は、</w:t>
      </w:r>
      <w:r w:rsidR="00671ABF" w:rsidRPr="00D959A1">
        <w:rPr>
          <w:rFonts w:asciiTheme="minorEastAsia" w:hAnsiTheme="minorEastAsia" w:hint="eastAsia"/>
          <w:sz w:val="24"/>
          <w:szCs w:val="24"/>
          <w:lang w:eastAsia="ja-JP"/>
        </w:rPr>
        <w:t>浜田市と</w:t>
      </w:r>
      <w:r w:rsidRPr="00D959A1">
        <w:rPr>
          <w:rFonts w:asciiTheme="minorEastAsia" w:hAnsiTheme="minorEastAsia" w:hint="eastAsia"/>
          <w:sz w:val="24"/>
          <w:szCs w:val="24"/>
          <w:lang w:eastAsia="ja-JP"/>
        </w:rPr>
        <w:t>受託者</w:t>
      </w:r>
      <w:r w:rsidR="00671ABF" w:rsidRPr="00D959A1">
        <w:rPr>
          <w:rFonts w:asciiTheme="minorEastAsia" w:hAnsiTheme="minorEastAsia" w:hint="eastAsia"/>
          <w:sz w:val="24"/>
          <w:szCs w:val="24"/>
          <w:lang w:eastAsia="ja-JP"/>
        </w:rPr>
        <w:t xml:space="preserve">において別　</w:t>
      </w:r>
    </w:p>
    <w:p w:rsidR="002D048C" w:rsidRPr="00D959A1" w:rsidRDefault="00671ABF" w:rsidP="00671ABF">
      <w:pPr>
        <w:pStyle w:val="a3"/>
        <w:ind w:leftChars="400" w:left="840" w:firstLineChars="50" w:firstLine="120"/>
        <w:rPr>
          <w:rFonts w:asciiTheme="minorEastAsia" w:hAnsiTheme="minorEastAsia"/>
          <w:sz w:val="24"/>
          <w:szCs w:val="24"/>
          <w:lang w:eastAsia="ja-JP"/>
        </w:rPr>
      </w:pPr>
      <w:r w:rsidRPr="00D959A1">
        <w:rPr>
          <w:rFonts w:asciiTheme="minorEastAsia" w:hAnsiTheme="minorEastAsia" w:hint="eastAsia"/>
          <w:sz w:val="24"/>
          <w:szCs w:val="24"/>
          <w:lang w:eastAsia="ja-JP"/>
        </w:rPr>
        <w:t>途協議の上、</w:t>
      </w:r>
      <w:r w:rsidR="002D048C" w:rsidRPr="00D959A1">
        <w:rPr>
          <w:rFonts w:asciiTheme="minorEastAsia" w:hAnsiTheme="minorEastAsia" w:hint="eastAsia"/>
          <w:sz w:val="24"/>
          <w:szCs w:val="24"/>
          <w:lang w:eastAsia="ja-JP"/>
        </w:rPr>
        <w:t>修復等の作業を行うこと。</w:t>
      </w:r>
    </w:p>
    <w:p w:rsidR="002D048C" w:rsidRPr="00D6067F" w:rsidRDefault="002D048C" w:rsidP="002D048C">
      <w:pPr>
        <w:pStyle w:val="a3"/>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lastRenderedPageBreak/>
        <w:t xml:space="preserve">　 　(3)　受託者は、本業務の全部を第三者に再委託してはならない。</w:t>
      </w:r>
    </w:p>
    <w:p w:rsidR="002D048C" w:rsidRPr="00D6067F" w:rsidRDefault="002D048C" w:rsidP="002D048C">
      <w:pPr>
        <w:pStyle w:val="a3"/>
        <w:ind w:left="1200" w:hangingChars="500" w:hanging="120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(4)　受託者は、本業務の一部を第三者に再委託するときは、あらかじめ浜田市に書面により報告し、浜田市の承認を得ること。</w:t>
      </w:r>
      <w:r w:rsidRPr="00D6067F">
        <w:rPr>
          <w:rFonts w:asciiTheme="minorEastAsia" w:hAnsiTheme="minorEastAsia"/>
          <w:color w:val="000000" w:themeColor="text1"/>
          <w:sz w:val="24"/>
          <w:szCs w:val="24"/>
          <w:lang w:eastAsia="ja-JP"/>
        </w:rPr>
        <w:tab/>
      </w:r>
    </w:p>
    <w:p w:rsidR="0063197A" w:rsidRDefault="002D048C" w:rsidP="002D048C">
      <w:pPr>
        <w:pStyle w:val="a3"/>
        <w:ind w:leftChars="50" w:left="1185" w:hangingChars="450" w:hanging="108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(5)　浜田市との打ち合わせは、業務の進捗上必要と判断した場合は、随時実施する</w:t>
      </w:r>
    </w:p>
    <w:p w:rsidR="002D048C" w:rsidRPr="00D6067F" w:rsidRDefault="002D048C" w:rsidP="0063197A">
      <w:pPr>
        <w:pStyle w:val="a3"/>
        <w:ind w:leftChars="450" w:left="1065" w:hangingChars="50" w:hanging="12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こと。</w:t>
      </w:r>
    </w:p>
    <w:p w:rsidR="0063197A" w:rsidRDefault="002D048C" w:rsidP="002D048C">
      <w:pPr>
        <w:pStyle w:val="a3"/>
        <w:ind w:leftChars="50" w:left="1185" w:hangingChars="450" w:hanging="108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w:t>
      </w:r>
      <w:r w:rsidRPr="00D6067F">
        <w:rPr>
          <w:rFonts w:asciiTheme="minorEastAsia" w:hAnsiTheme="minorEastAsia"/>
          <w:color w:val="000000" w:themeColor="text1"/>
          <w:sz w:val="24"/>
          <w:szCs w:val="24"/>
          <w:lang w:eastAsia="ja-JP"/>
        </w:rPr>
        <w:t xml:space="preserve"> </w:t>
      </w:r>
      <w:r w:rsidRPr="00D6067F">
        <w:rPr>
          <w:rFonts w:asciiTheme="minorEastAsia" w:hAnsiTheme="minorEastAsia" w:hint="eastAsia"/>
          <w:color w:val="000000" w:themeColor="text1"/>
          <w:sz w:val="24"/>
          <w:szCs w:val="24"/>
          <w:lang w:eastAsia="ja-JP"/>
        </w:rPr>
        <w:t>(6)　本業務において、打ち合わせ及びヒアリング等を実施した場合は、</w:t>
      </w:r>
      <w:r w:rsidR="00270085" w:rsidRPr="00D6067F">
        <w:rPr>
          <w:rFonts w:asciiTheme="minorEastAsia" w:hAnsiTheme="minorEastAsia" w:hint="eastAsia"/>
          <w:color w:val="000000" w:themeColor="text1"/>
          <w:sz w:val="24"/>
          <w:szCs w:val="24"/>
          <w:lang w:eastAsia="ja-JP"/>
        </w:rPr>
        <w:t>速やかに議</w:t>
      </w:r>
    </w:p>
    <w:p w:rsidR="002D048C" w:rsidRPr="00D6067F" w:rsidRDefault="00270085" w:rsidP="0063197A">
      <w:pPr>
        <w:pStyle w:val="a3"/>
        <w:ind w:leftChars="450" w:left="1065" w:hangingChars="50" w:hanging="12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事録を作成し提出すること。</w:t>
      </w:r>
    </w:p>
    <w:p w:rsidR="0063197A" w:rsidRDefault="00270085" w:rsidP="00270085">
      <w:pPr>
        <w:pStyle w:val="a3"/>
        <w:ind w:leftChars="150" w:left="1155" w:hangingChars="350" w:hanging="84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 xml:space="preserve">　(7)</w:t>
      </w:r>
      <w:r w:rsidRPr="00D6067F">
        <w:rPr>
          <w:rFonts w:asciiTheme="minorEastAsia" w:hAnsiTheme="minorEastAsia"/>
          <w:color w:val="000000" w:themeColor="text1"/>
          <w:sz w:val="24"/>
          <w:szCs w:val="24"/>
          <w:lang w:eastAsia="ja-JP"/>
        </w:rPr>
        <w:t xml:space="preserve">  </w:t>
      </w:r>
      <w:r w:rsidRPr="00D6067F">
        <w:rPr>
          <w:rFonts w:asciiTheme="minorEastAsia" w:hAnsiTheme="minorEastAsia" w:hint="eastAsia"/>
          <w:color w:val="000000" w:themeColor="text1"/>
          <w:sz w:val="24"/>
          <w:szCs w:val="24"/>
          <w:lang w:eastAsia="ja-JP"/>
        </w:rPr>
        <w:t>本業務において、この仕様書の解釈及び記載がない事項等に関して疑義が生じ</w:t>
      </w:r>
    </w:p>
    <w:p w:rsidR="00270085" w:rsidRPr="00D6067F" w:rsidRDefault="00270085" w:rsidP="0063197A">
      <w:pPr>
        <w:pStyle w:val="a3"/>
        <w:ind w:leftChars="450" w:left="1065" w:hangingChars="50" w:hanging="120"/>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た場合は、浜田市と受託者において別途協議の上、対応するものとする。</w:t>
      </w:r>
    </w:p>
    <w:p w:rsidR="0063197A" w:rsidRDefault="0063197A" w:rsidP="00565BEB">
      <w:pPr>
        <w:pStyle w:val="a3"/>
        <w:jc w:val="right"/>
        <w:rPr>
          <w:rFonts w:asciiTheme="minorEastAsia" w:hAnsiTheme="minorEastAsia"/>
          <w:color w:val="000000" w:themeColor="text1"/>
          <w:sz w:val="24"/>
          <w:szCs w:val="24"/>
          <w:lang w:eastAsia="ja-JP"/>
        </w:rPr>
      </w:pPr>
    </w:p>
    <w:p w:rsidR="00E63C34" w:rsidRPr="00D6067F" w:rsidRDefault="00CB76D8" w:rsidP="00565BEB">
      <w:pPr>
        <w:pStyle w:val="a3"/>
        <w:jc w:val="right"/>
        <w:rPr>
          <w:rFonts w:asciiTheme="minorEastAsia" w:hAnsiTheme="minorEastAsia"/>
          <w:color w:val="000000" w:themeColor="text1"/>
          <w:sz w:val="24"/>
          <w:szCs w:val="24"/>
          <w:lang w:eastAsia="ja-JP"/>
        </w:rPr>
      </w:pPr>
      <w:r w:rsidRPr="00D6067F">
        <w:rPr>
          <w:rFonts w:asciiTheme="minorEastAsia" w:hAnsiTheme="minorEastAsia" w:hint="eastAsia"/>
          <w:color w:val="000000" w:themeColor="text1"/>
          <w:sz w:val="24"/>
          <w:szCs w:val="24"/>
          <w:lang w:eastAsia="ja-JP"/>
        </w:rPr>
        <w:t>以下 余白</w:t>
      </w:r>
    </w:p>
    <w:sectPr w:rsidR="00E63C34" w:rsidRPr="00D6067F" w:rsidSect="00CB76D8">
      <w:pgSz w:w="11906" w:h="16838" w:code="9"/>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02B" w:rsidRDefault="00E3002B" w:rsidP="00647769">
      <w:pPr>
        <w:spacing w:after="0" w:line="240" w:lineRule="auto"/>
      </w:pPr>
      <w:r>
        <w:separator/>
      </w:r>
    </w:p>
  </w:endnote>
  <w:endnote w:type="continuationSeparator" w:id="0">
    <w:p w:rsidR="00E3002B" w:rsidRDefault="00E3002B" w:rsidP="0064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02B" w:rsidRDefault="00E3002B" w:rsidP="00647769">
      <w:pPr>
        <w:spacing w:after="0" w:line="240" w:lineRule="auto"/>
      </w:pPr>
      <w:r>
        <w:separator/>
      </w:r>
    </w:p>
  </w:footnote>
  <w:footnote w:type="continuationSeparator" w:id="0">
    <w:p w:rsidR="00E3002B" w:rsidRDefault="00E3002B" w:rsidP="00647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B1E4C"/>
    <w:multiLevelType w:val="hybridMultilevel"/>
    <w:tmpl w:val="0A26C682"/>
    <w:lvl w:ilvl="0" w:tplc="7FD6D98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76D8"/>
    <w:rsid w:val="0000680C"/>
    <w:rsid w:val="000245C2"/>
    <w:rsid w:val="00062C7D"/>
    <w:rsid w:val="00093D7F"/>
    <w:rsid w:val="001051F2"/>
    <w:rsid w:val="00190723"/>
    <w:rsid w:val="00210557"/>
    <w:rsid w:val="0026513D"/>
    <w:rsid w:val="00270085"/>
    <w:rsid w:val="002B5252"/>
    <w:rsid w:val="002D048C"/>
    <w:rsid w:val="00342D5A"/>
    <w:rsid w:val="003613F5"/>
    <w:rsid w:val="0037329A"/>
    <w:rsid w:val="003E63DD"/>
    <w:rsid w:val="00434797"/>
    <w:rsid w:val="00467302"/>
    <w:rsid w:val="004C04ED"/>
    <w:rsid w:val="004D70EA"/>
    <w:rsid w:val="004F0F64"/>
    <w:rsid w:val="005213BA"/>
    <w:rsid w:val="00545667"/>
    <w:rsid w:val="005473B8"/>
    <w:rsid w:val="00565BEB"/>
    <w:rsid w:val="00577DEF"/>
    <w:rsid w:val="005B26AF"/>
    <w:rsid w:val="0063197A"/>
    <w:rsid w:val="00647769"/>
    <w:rsid w:val="00657D0B"/>
    <w:rsid w:val="00671ABF"/>
    <w:rsid w:val="006745B3"/>
    <w:rsid w:val="006A495B"/>
    <w:rsid w:val="006C1376"/>
    <w:rsid w:val="00732B90"/>
    <w:rsid w:val="007B4759"/>
    <w:rsid w:val="00843252"/>
    <w:rsid w:val="008550F9"/>
    <w:rsid w:val="00886693"/>
    <w:rsid w:val="008F4079"/>
    <w:rsid w:val="00936B4F"/>
    <w:rsid w:val="009464BC"/>
    <w:rsid w:val="00971C52"/>
    <w:rsid w:val="009A520C"/>
    <w:rsid w:val="009C2C0D"/>
    <w:rsid w:val="00A04DBF"/>
    <w:rsid w:val="00A73CEE"/>
    <w:rsid w:val="00A7489B"/>
    <w:rsid w:val="00B30291"/>
    <w:rsid w:val="00B46DC5"/>
    <w:rsid w:val="00B92C3A"/>
    <w:rsid w:val="00BD27C0"/>
    <w:rsid w:val="00BD4FEC"/>
    <w:rsid w:val="00BF37CA"/>
    <w:rsid w:val="00C2588A"/>
    <w:rsid w:val="00CB76D8"/>
    <w:rsid w:val="00CD7B35"/>
    <w:rsid w:val="00D4259D"/>
    <w:rsid w:val="00D6067F"/>
    <w:rsid w:val="00D86530"/>
    <w:rsid w:val="00D8755E"/>
    <w:rsid w:val="00D959A1"/>
    <w:rsid w:val="00E213DA"/>
    <w:rsid w:val="00E3002B"/>
    <w:rsid w:val="00E32AAF"/>
    <w:rsid w:val="00E63C34"/>
    <w:rsid w:val="00EB1A23"/>
    <w:rsid w:val="00F85C5D"/>
    <w:rsid w:val="00F93016"/>
    <w:rsid w:val="00FB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EC55BF6F-B733-4EF0-ADE2-6A9E054C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6D8"/>
    <w:pPr>
      <w:spacing w:after="200" w:line="276" w:lineRule="auto"/>
    </w:pPr>
    <w:rPr>
      <w:kern w:val="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CB76D8"/>
    <w:pPr>
      <w:spacing w:after="0" w:line="240" w:lineRule="auto"/>
    </w:pPr>
  </w:style>
  <w:style w:type="character" w:customStyle="1" w:styleId="a4">
    <w:name w:val="行間詰め (文字)"/>
    <w:basedOn w:val="a0"/>
    <w:link w:val="a3"/>
    <w:uiPriority w:val="1"/>
    <w:rsid w:val="00CB76D8"/>
    <w:rPr>
      <w:kern w:val="0"/>
      <w:lang w:eastAsia="en-US" w:bidi="en-US"/>
    </w:rPr>
  </w:style>
  <w:style w:type="character" w:styleId="HTML">
    <w:name w:val="HTML Typewriter"/>
    <w:basedOn w:val="a0"/>
    <w:uiPriority w:val="99"/>
    <w:semiHidden/>
    <w:unhideWhenUsed/>
    <w:rsid w:val="00190723"/>
    <w:rPr>
      <w:rFonts w:ascii="ＭＳ ゴシック" w:eastAsia="ＭＳ ゴシック" w:hAnsi="ＭＳ ゴシック" w:cs="ＭＳ ゴシック"/>
      <w:sz w:val="24"/>
      <w:szCs w:val="24"/>
    </w:rPr>
  </w:style>
  <w:style w:type="paragraph" w:styleId="a5">
    <w:name w:val="header"/>
    <w:basedOn w:val="a"/>
    <w:link w:val="a6"/>
    <w:uiPriority w:val="99"/>
    <w:unhideWhenUsed/>
    <w:rsid w:val="00647769"/>
    <w:pPr>
      <w:tabs>
        <w:tab w:val="center" w:pos="4252"/>
        <w:tab w:val="right" w:pos="8504"/>
      </w:tabs>
      <w:snapToGrid w:val="0"/>
    </w:pPr>
  </w:style>
  <w:style w:type="character" w:customStyle="1" w:styleId="a6">
    <w:name w:val="ヘッダー (文字)"/>
    <w:basedOn w:val="a0"/>
    <w:link w:val="a5"/>
    <w:uiPriority w:val="99"/>
    <w:rsid w:val="00647769"/>
    <w:rPr>
      <w:kern w:val="0"/>
      <w:lang w:eastAsia="en-US" w:bidi="en-US"/>
    </w:rPr>
  </w:style>
  <w:style w:type="paragraph" w:styleId="a7">
    <w:name w:val="footer"/>
    <w:basedOn w:val="a"/>
    <w:link w:val="a8"/>
    <w:uiPriority w:val="99"/>
    <w:unhideWhenUsed/>
    <w:rsid w:val="00647769"/>
    <w:pPr>
      <w:tabs>
        <w:tab w:val="center" w:pos="4252"/>
        <w:tab w:val="right" w:pos="8504"/>
      </w:tabs>
      <w:snapToGrid w:val="0"/>
    </w:pPr>
  </w:style>
  <w:style w:type="character" w:customStyle="1" w:styleId="a8">
    <w:name w:val="フッター (文字)"/>
    <w:basedOn w:val="a0"/>
    <w:link w:val="a7"/>
    <w:uiPriority w:val="99"/>
    <w:rsid w:val="00647769"/>
    <w:rPr>
      <w:kern w:val="0"/>
      <w:lang w:eastAsia="en-US" w:bidi="en-US"/>
    </w:rPr>
  </w:style>
  <w:style w:type="paragraph" w:styleId="a9">
    <w:name w:val="Body Text"/>
    <w:basedOn w:val="a"/>
    <w:link w:val="aa"/>
    <w:uiPriority w:val="1"/>
    <w:qFormat/>
    <w:rsid w:val="00E213DA"/>
    <w:pPr>
      <w:widowControl w:val="0"/>
      <w:autoSpaceDE w:val="0"/>
      <w:autoSpaceDN w:val="0"/>
      <w:spacing w:after="0" w:line="240" w:lineRule="auto"/>
      <w:ind w:left="874"/>
    </w:pPr>
    <w:rPr>
      <w:rFonts w:ascii="ＭＳ ゴシック" w:eastAsia="ＭＳ ゴシック" w:hAnsi="ＭＳ ゴシック" w:cs="ＭＳ ゴシック"/>
      <w:sz w:val="22"/>
      <w:lang w:eastAsia="ja-JP" w:bidi="ar-SA"/>
    </w:rPr>
  </w:style>
  <w:style w:type="character" w:customStyle="1" w:styleId="aa">
    <w:name w:val="本文 (文字)"/>
    <w:basedOn w:val="a0"/>
    <w:link w:val="a9"/>
    <w:uiPriority w:val="1"/>
    <w:rsid w:val="00E213DA"/>
    <w:rPr>
      <w:rFonts w:ascii="ＭＳ ゴシック" w:eastAsia="ＭＳ ゴシック" w:hAnsi="ＭＳ ゴシック" w:cs="ＭＳ ゴシック"/>
      <w:kern w:val="0"/>
      <w:sz w:val="22"/>
    </w:rPr>
  </w:style>
  <w:style w:type="paragraph" w:styleId="ab">
    <w:name w:val="Balloon Text"/>
    <w:basedOn w:val="a"/>
    <w:link w:val="ac"/>
    <w:uiPriority w:val="99"/>
    <w:semiHidden/>
    <w:unhideWhenUsed/>
    <w:rsid w:val="009C2C0D"/>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2C0D"/>
    <w:rPr>
      <w:rFonts w:asciiTheme="majorHAnsi" w:eastAsiaTheme="majorEastAsia" w:hAnsiTheme="majorHAnsi" w:cstheme="majorBidi"/>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5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裕紀</dc:creator>
  <cp:keywords/>
  <dc:description/>
  <cp:lastModifiedBy>田中 健</cp:lastModifiedBy>
  <cp:revision>9</cp:revision>
  <cp:lastPrinted>2024-07-03T05:29:00Z</cp:lastPrinted>
  <dcterms:created xsi:type="dcterms:W3CDTF">2024-04-25T06:17:00Z</dcterms:created>
  <dcterms:modified xsi:type="dcterms:W3CDTF">2024-07-04T05:53:00Z</dcterms:modified>
</cp:coreProperties>
</file>