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F8" w:rsidRPr="00470619" w:rsidRDefault="00AA2441" w:rsidP="00893A54">
      <w:pPr>
        <w:pStyle w:val="a3"/>
        <w:spacing w:before="63"/>
        <w:ind w:left="-2" w:rightChars="-22" w:right="-48"/>
        <w:jc w:val="center"/>
        <w:rPr>
          <w:rFonts w:ascii="ＭＳ 明朝" w:eastAsia="ＭＳ 明朝" w:hAnsi="ＭＳ 明朝" w:cs="ＭＳ 明朝"/>
          <w:color w:val="000000" w:themeColor="text1"/>
          <w:sz w:val="28"/>
          <w:szCs w:val="24"/>
        </w:rPr>
      </w:pPr>
      <w:r w:rsidRPr="00470619">
        <w:rPr>
          <w:rFonts w:ascii="ＭＳ 明朝" w:eastAsia="ＭＳ 明朝" w:hAnsi="ＭＳ 明朝" w:cs="ＭＳ 明朝" w:hint="eastAsia"/>
          <w:color w:val="000000" w:themeColor="text1"/>
          <w:sz w:val="28"/>
          <w:szCs w:val="24"/>
        </w:rPr>
        <w:t>浜田市地域おこし協力隊</w:t>
      </w:r>
      <w:r w:rsidR="00BF1A44">
        <w:rPr>
          <w:rFonts w:ascii="ＭＳ 明朝" w:eastAsia="ＭＳ 明朝" w:hAnsi="ＭＳ 明朝" w:cs="ＭＳ 明朝" w:hint="eastAsia"/>
          <w:color w:val="000000" w:themeColor="text1"/>
          <w:sz w:val="28"/>
          <w:szCs w:val="24"/>
        </w:rPr>
        <w:t>（フリーミッション</w:t>
      </w:r>
      <w:r w:rsidRPr="00470619">
        <w:rPr>
          <w:rFonts w:ascii="ＭＳ 明朝" w:eastAsia="ＭＳ 明朝" w:hAnsi="ＭＳ 明朝" w:cs="ＭＳ 明朝" w:hint="eastAsia"/>
          <w:color w:val="000000" w:themeColor="text1"/>
          <w:sz w:val="28"/>
          <w:szCs w:val="24"/>
        </w:rPr>
        <w:t>型</w:t>
      </w:r>
      <w:r w:rsidR="00BF1A44">
        <w:rPr>
          <w:rFonts w:ascii="ＭＳ 明朝" w:eastAsia="ＭＳ 明朝" w:hAnsi="ＭＳ 明朝" w:cs="ＭＳ 明朝" w:hint="eastAsia"/>
          <w:color w:val="000000" w:themeColor="text1"/>
          <w:sz w:val="28"/>
          <w:szCs w:val="24"/>
        </w:rPr>
        <w:t>）</w:t>
      </w:r>
      <w:r w:rsidR="002C3BA5">
        <w:rPr>
          <w:rFonts w:ascii="ＭＳ 明朝" w:eastAsia="ＭＳ 明朝" w:hAnsi="ＭＳ 明朝" w:cs="ＭＳ 明朝" w:hint="eastAsia"/>
          <w:color w:val="000000" w:themeColor="text1"/>
          <w:sz w:val="28"/>
          <w:szCs w:val="24"/>
        </w:rPr>
        <w:t>募集要項</w:t>
      </w:r>
    </w:p>
    <w:p w:rsidR="00AC03F8" w:rsidRPr="002F348F" w:rsidRDefault="00AC03F8" w:rsidP="00893A54">
      <w:pPr>
        <w:pStyle w:val="a3"/>
        <w:spacing w:before="57"/>
        <w:ind w:left="-2"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1A47F1" w:rsidRDefault="001A47F1" w:rsidP="00090F41">
      <w:pPr>
        <w:pStyle w:val="a3"/>
        <w:spacing w:before="0"/>
        <w:ind w:left="0"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1</w:t>
      </w:r>
      <w:r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目的</w:t>
      </w:r>
    </w:p>
    <w:p w:rsidR="001A47F1" w:rsidRDefault="001A47F1" w:rsidP="00090F41">
      <w:pPr>
        <w:pStyle w:val="a3"/>
        <w:spacing w:before="0"/>
        <w:ind w:left="264" w:rightChars="-22" w:right="-48" w:hangingChars="112" w:hanging="264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浜田市地域おこし協力隊応募者の企画提案</w:t>
      </w:r>
      <w:r w:rsidR="00F86B7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内容と浜田市の課題等のマッチングを図り、</w:t>
      </w:r>
      <w:r w:rsidR="00C4253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地域活性化の推進に寄与することを目的とする。</w:t>
      </w:r>
    </w:p>
    <w:p w:rsidR="00F86B70" w:rsidRDefault="002C3BA5" w:rsidP="00090F41">
      <w:pPr>
        <w:pStyle w:val="a3"/>
        <w:spacing w:before="0"/>
        <w:ind w:left="264" w:rightChars="-22" w:right="-48" w:hangingChars="112" w:hanging="264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本要要項</w:t>
      </w:r>
      <w:r w:rsidR="00F86B7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は、浜田市地域おこし協力隊（フリーミッション型）の募集を実施するにあたり、募集から採用までの手続について、必要な事項を定めるものとする。</w:t>
      </w:r>
    </w:p>
    <w:p w:rsidR="001A47F1" w:rsidRDefault="001A47F1" w:rsidP="00090F41">
      <w:pPr>
        <w:pStyle w:val="a3"/>
        <w:spacing w:before="0"/>
        <w:ind w:left="0"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7D0498" w:rsidRDefault="00F86B70" w:rsidP="00090F41">
      <w:pPr>
        <w:pStyle w:val="a3"/>
        <w:spacing w:before="0"/>
        <w:ind w:left="0"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2</w:t>
      </w:r>
      <w:r w:rsidR="007D049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</w:t>
      </w:r>
      <w:r w:rsidR="00E42FF4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553BC1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業務</w:t>
      </w:r>
    </w:p>
    <w:p w:rsidR="00AC03F8" w:rsidRPr="002F348F" w:rsidRDefault="00553BC1" w:rsidP="00090F41">
      <w:pPr>
        <w:pStyle w:val="a3"/>
        <w:spacing w:before="0"/>
        <w:ind w:leftChars="116" w:left="251" w:rightChars="-22" w:right="-48" w:firstLineChars="93" w:firstLine="22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応募者がこれまで学んできたこと、培ってきた経験、特技及び</w:t>
      </w:r>
      <w:r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資格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等</w:t>
      </w:r>
      <w:r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が活かせる活動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及び</w:t>
      </w:r>
      <w:r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事業創出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であって、</w:t>
      </w:r>
      <w:r w:rsidR="00026F1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市と連携して行う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次のいずれかに掲げるもの</w:t>
      </w:r>
    </w:p>
    <w:p w:rsidR="00B447B9" w:rsidRPr="00B447B9" w:rsidRDefault="00B447B9" w:rsidP="00090F41">
      <w:pPr>
        <w:tabs>
          <w:tab w:val="left" w:pos="688"/>
        </w:tabs>
        <w:ind w:leftChars="100" w:left="336" w:rightChars="-22" w:right="-48" w:hangingChars="51" w:hanging="12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447B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⑴　</w:t>
      </w:r>
      <w:r w:rsidRPr="00B447B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地域産業の振興に係る活動</w:t>
      </w:r>
    </w:p>
    <w:p w:rsidR="00B447B9" w:rsidRPr="00B447B9" w:rsidRDefault="00B447B9" w:rsidP="00090F41">
      <w:pPr>
        <w:tabs>
          <w:tab w:val="left" w:pos="688"/>
        </w:tabs>
        <w:ind w:leftChars="100" w:left="336" w:rightChars="-22" w:right="-48" w:hangingChars="51" w:hanging="12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447B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⑵　</w:t>
      </w:r>
      <w:r w:rsidRPr="00B447B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観光交流の推進に係る活動</w:t>
      </w:r>
    </w:p>
    <w:p w:rsidR="00B447B9" w:rsidRPr="00B447B9" w:rsidRDefault="00B447B9" w:rsidP="00090F41">
      <w:pPr>
        <w:tabs>
          <w:tab w:val="left" w:pos="688"/>
        </w:tabs>
        <w:ind w:leftChars="100" w:left="336" w:rightChars="-22" w:right="-48" w:hangingChars="51" w:hanging="12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447B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⑶　</w:t>
      </w:r>
      <w:r w:rsidRPr="00B447B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地域福祉の向上に係る活動</w:t>
      </w:r>
    </w:p>
    <w:p w:rsidR="00B447B9" w:rsidRPr="00B447B9" w:rsidRDefault="00B447B9" w:rsidP="00090F41">
      <w:pPr>
        <w:tabs>
          <w:tab w:val="left" w:pos="688"/>
        </w:tabs>
        <w:ind w:leftChars="100" w:left="336" w:rightChars="-22" w:right="-48" w:hangingChars="51" w:hanging="12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447B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⑷　</w:t>
      </w:r>
      <w:r w:rsidRPr="00B447B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教育の発展に係る活動</w:t>
      </w:r>
    </w:p>
    <w:p w:rsidR="00B447B9" w:rsidRPr="00B447B9" w:rsidRDefault="00B447B9" w:rsidP="00090F41">
      <w:pPr>
        <w:tabs>
          <w:tab w:val="left" w:pos="688"/>
        </w:tabs>
        <w:ind w:leftChars="100" w:left="336" w:rightChars="-22" w:right="-48" w:hangingChars="51" w:hanging="12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447B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⑸　協働のまちづくりの推進に係る活動</w:t>
      </w:r>
    </w:p>
    <w:p w:rsidR="00B447B9" w:rsidRPr="00B447B9" w:rsidRDefault="00B447B9" w:rsidP="00090F41">
      <w:pPr>
        <w:tabs>
          <w:tab w:val="left" w:pos="688"/>
        </w:tabs>
        <w:ind w:leftChars="100" w:left="336" w:rightChars="-22" w:right="-48" w:hangingChars="51" w:hanging="12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447B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⑹　移住者支援及び関係人口創出に係る活動</w:t>
      </w:r>
    </w:p>
    <w:p w:rsidR="00B447B9" w:rsidRPr="00B447B9" w:rsidRDefault="00B447B9" w:rsidP="00090F41">
      <w:pPr>
        <w:tabs>
          <w:tab w:val="left" w:pos="688"/>
        </w:tabs>
        <w:ind w:leftChars="100" w:left="336" w:rightChars="-22" w:right="-48" w:hangingChars="51" w:hanging="12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B447B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⑺　</w:t>
      </w:r>
      <w:r w:rsidRPr="00B447B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その他地域活性化に係る活動</w:t>
      </w:r>
    </w:p>
    <w:p w:rsidR="00AC03F8" w:rsidRDefault="00AC03F8" w:rsidP="00090F41">
      <w:pPr>
        <w:pStyle w:val="a3"/>
        <w:spacing w:before="0"/>
        <w:ind w:left="-2"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744C80" w:rsidRPr="002F348F" w:rsidRDefault="00D6169B" w:rsidP="00090F41">
      <w:pPr>
        <w:pStyle w:val="a3"/>
        <w:spacing w:before="0"/>
        <w:ind w:left="0"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3</w:t>
      </w:r>
      <w:r w:rsidR="007D049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</w:t>
      </w:r>
      <w:r w:rsidR="00744C80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募集</w:t>
      </w:r>
      <w:r w:rsidR="007D049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人数　　1</w:t>
      </w:r>
      <w:r w:rsidR="00744C8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名</w:t>
      </w:r>
    </w:p>
    <w:p w:rsidR="00744C80" w:rsidRPr="007D0498" w:rsidRDefault="00744C80" w:rsidP="00090F41">
      <w:pPr>
        <w:pStyle w:val="a3"/>
        <w:spacing w:before="0"/>
        <w:ind w:left="-2"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7D0498" w:rsidRDefault="00D6169B" w:rsidP="00090F41">
      <w:pPr>
        <w:pStyle w:val="a3"/>
        <w:spacing w:before="0"/>
        <w:ind w:left="0"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4</w:t>
      </w:r>
      <w:r w:rsidR="007D049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</w:t>
      </w:r>
      <w:r w:rsidR="00E42FF4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応募</w:t>
      </w:r>
      <w:r w:rsidR="00026F1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者に係る</w:t>
      </w:r>
      <w:r w:rsidR="00AA2441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要件</w:t>
      </w:r>
    </w:p>
    <w:p w:rsidR="007D0498" w:rsidRDefault="00AA2441" w:rsidP="00090F41">
      <w:pPr>
        <w:pStyle w:val="a3"/>
        <w:spacing w:before="0"/>
        <w:ind w:left="0" w:rightChars="-22" w:right="-48" w:firstLineChars="200" w:firstLine="472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次</w:t>
      </w:r>
      <w:r w:rsidR="00D6169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に掲げる事項を全て満たすこと</w:t>
      </w:r>
      <w:r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。</w:t>
      </w:r>
    </w:p>
    <w:p w:rsidR="00AC03F8" w:rsidRPr="007D0498" w:rsidRDefault="007D0498" w:rsidP="00090F41">
      <w:pPr>
        <w:pStyle w:val="a3"/>
        <w:spacing w:before="0"/>
        <w:ind w:left="0" w:rightChars="-22" w:right="-48" w:firstLineChars="100" w:firstLine="23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⑴　</w:t>
      </w:r>
      <w:r w:rsidR="00334D6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申込日において、</w:t>
      </w:r>
      <w:r w:rsidR="00AA2441" w:rsidRPr="007D049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年齢が満18</w:t>
      </w:r>
      <w:r w:rsidR="00334D6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歳以上の方</w:t>
      </w:r>
    </w:p>
    <w:p w:rsidR="00334D65" w:rsidRDefault="007D0498" w:rsidP="00090F41">
      <w:pPr>
        <w:tabs>
          <w:tab w:val="left" w:pos="538"/>
          <w:tab w:val="left" w:pos="688"/>
        </w:tabs>
        <w:ind w:leftChars="109" w:left="474" w:rightChars="-22" w:right="-48" w:hangingChars="101" w:hanging="238"/>
        <w:jc w:val="both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7D049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⑵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334D6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申込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日において</w:t>
      </w:r>
      <w:r w:rsidR="00CC558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、3</w:t>
      </w:r>
      <w:r w:rsidR="00AA2441" w:rsidRPr="007D049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大都市圏</w:t>
      </w:r>
      <w:r w:rsidR="00CC558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（埼玉県、千葉県、東京都、神奈川県、岐阜県、愛知県、三重県、京都府、大阪府、兵庫県及び奈良県の区域にある市町村であって、平成17年から平成27年までの人口減少率が11％未満のもの）又は</w:t>
      </w:r>
      <w:r w:rsidR="00AA2441" w:rsidRPr="007D049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都市地域</w:t>
      </w:r>
      <w:r w:rsidR="00CC558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（</w:t>
      </w:r>
      <w:r w:rsidR="00CC5580" w:rsidRPr="00CC558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過疎地域の持続的発展の支援に関する特別措置法</w:t>
      </w:r>
      <w:r w:rsidR="00CC558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、</w:t>
      </w:r>
      <w:r w:rsidR="00CC5580" w:rsidRPr="00CC558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山村振興法</w:t>
      </w:r>
      <w:r w:rsidR="00CC558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、</w:t>
      </w:r>
      <w:r w:rsidR="00CC5580" w:rsidRPr="00CC558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離島振興法</w:t>
      </w:r>
      <w:r w:rsidR="00CC558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、</w:t>
      </w:r>
      <w:r w:rsidR="00CC5580" w:rsidRPr="00CC558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半島振興法</w:t>
      </w:r>
      <w:r w:rsidR="00CC558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、</w:t>
      </w:r>
      <w:r w:rsidR="00CC5580" w:rsidRPr="00CC558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奄美群島振興開発特別措置法</w:t>
      </w:r>
      <w:r w:rsidR="00CC558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、</w:t>
      </w:r>
      <w:r w:rsidR="00CC5580" w:rsidRPr="00CC558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小笠原諸島振興開発特別措置法</w:t>
      </w:r>
      <w:r w:rsidR="00CC558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又は</w:t>
      </w:r>
      <w:r w:rsidR="00CC5580" w:rsidRPr="00CC558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沖縄振興特別措置法</w:t>
      </w:r>
      <w:r w:rsidR="00CC558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の対象地域・指定地域を有しない市町村</w:t>
      </w:r>
      <w:r w:rsidR="00AA2441" w:rsidRPr="007D049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）</w:t>
      </w:r>
      <w:r w:rsidR="00B5578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等</w:t>
      </w:r>
      <w:r w:rsidR="00AA2441" w:rsidRPr="007D049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に在住し、採用後に浜田市</w:t>
      </w:r>
      <w:r w:rsidR="00334D65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に</w:t>
      </w:r>
      <w:r w:rsidR="00AA2441" w:rsidRPr="007D049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住民票を異動させて生活することが可能な方</w:t>
      </w:r>
    </w:p>
    <w:p w:rsidR="00B04F8C" w:rsidRDefault="00334D65" w:rsidP="00090F41">
      <w:pPr>
        <w:tabs>
          <w:tab w:val="left" w:pos="538"/>
          <w:tab w:val="left" w:pos="687"/>
        </w:tabs>
        <w:ind w:leftChars="109" w:left="474" w:rightChars="-22" w:right="-48" w:hangingChars="101" w:hanging="238"/>
        <w:jc w:val="both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⑶　</w:t>
      </w:r>
      <w:r w:rsidR="00AA2441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地方公務員法第16条に規定する欠格条項に該当しない方</w:t>
      </w:r>
    </w:p>
    <w:p w:rsidR="00B04F8C" w:rsidRDefault="00B04F8C" w:rsidP="00090F41">
      <w:pPr>
        <w:tabs>
          <w:tab w:val="left" w:pos="538"/>
          <w:tab w:val="left" w:pos="688"/>
        </w:tabs>
        <w:ind w:leftChars="109" w:left="474" w:rightChars="-22" w:right="-48" w:hangingChars="101" w:hanging="238"/>
        <w:jc w:val="both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⑷　</w:t>
      </w:r>
      <w:r w:rsidR="00AA2441" w:rsidRPr="00B04F8C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普通自動車免許（オートマチック限定免許可）を有する方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又は採用日までに取得見込みのある方</w:t>
      </w:r>
    </w:p>
    <w:p w:rsidR="00AC03F8" w:rsidRPr="00B04F8C" w:rsidRDefault="00B04F8C" w:rsidP="00090F41">
      <w:pPr>
        <w:tabs>
          <w:tab w:val="left" w:pos="538"/>
          <w:tab w:val="left" w:pos="688"/>
        </w:tabs>
        <w:ind w:leftChars="109" w:left="474" w:rightChars="-22" w:right="-48" w:hangingChars="101" w:hanging="238"/>
        <w:jc w:val="both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⑸　</w:t>
      </w:r>
      <w:r w:rsidR="00AA2441" w:rsidRPr="00B04F8C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心身が健康で地域に馴染む意思があり、地域の活性化に意欲を持っている方</w:t>
      </w:r>
    </w:p>
    <w:p w:rsidR="00AC03F8" w:rsidRPr="002F348F" w:rsidRDefault="00AC03F8" w:rsidP="00090F41">
      <w:pPr>
        <w:pStyle w:val="a3"/>
        <w:spacing w:before="0"/>
        <w:ind w:left="-2"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AC03F8" w:rsidRPr="002F348F" w:rsidRDefault="00D6169B" w:rsidP="00090F41">
      <w:pPr>
        <w:pStyle w:val="a3"/>
        <w:spacing w:before="0"/>
        <w:ind w:left="0"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5</w:t>
      </w:r>
      <w:r w:rsidR="00B04F8C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</w:t>
      </w:r>
      <w:r w:rsidR="00E42FF4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C43DD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活動場所</w:t>
      </w:r>
      <w:r w:rsidR="00AA2441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  </w:t>
      </w:r>
      <w:r w:rsidR="00B04F8C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AA2441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島根県浜田市</w:t>
      </w:r>
      <w:r w:rsidR="00C43DD9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内</w:t>
      </w:r>
    </w:p>
    <w:p w:rsidR="001A47F1" w:rsidRDefault="001A47F1" w:rsidP="00090F41">
      <w:pPr>
        <w:pStyle w:val="a3"/>
        <w:spacing w:before="0"/>
        <w:ind w:left="-2"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B04F8C" w:rsidRDefault="00D6169B" w:rsidP="00090F41">
      <w:pPr>
        <w:pStyle w:val="a3"/>
        <w:spacing w:before="0"/>
        <w:ind w:left="0"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lastRenderedPageBreak/>
        <w:t>6</w:t>
      </w:r>
      <w:r w:rsidR="00B04F8C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</w:t>
      </w:r>
      <w:r w:rsidR="00E42FF4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B04F8C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身分及び期間</w:t>
      </w:r>
    </w:p>
    <w:p w:rsidR="00B04F8C" w:rsidRDefault="00B04F8C" w:rsidP="00B77897">
      <w:pPr>
        <w:pStyle w:val="a3"/>
        <w:spacing w:before="0"/>
        <w:ind w:leftChars="109" w:left="503" w:rightChars="-22" w:right="-48" w:hangingChars="113" w:hanging="267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⑴</w:t>
      </w:r>
      <w:r w:rsidR="00AA2441" w:rsidRPr="002F34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43D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身分は</w:t>
      </w:r>
      <w:r w:rsidR="00AA2441" w:rsidRPr="002F34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個人事業主</w:t>
      </w:r>
      <w:r w:rsidR="00B7789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（市との雇用契約等は無し）</w:t>
      </w:r>
      <w:r w:rsidR="00AA2441" w:rsidRPr="002F34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</w:t>
      </w:r>
      <w:r w:rsidR="00C43D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し、浜田市地域おこし協力隊員として浜田市長が委嘱する。</w:t>
      </w:r>
      <w:r w:rsidR="00B7789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ただし、市長が特に必要と認めた場合は、身分を変更することができる。</w:t>
      </w:r>
    </w:p>
    <w:p w:rsidR="00C43DD9" w:rsidRDefault="00C43DD9" w:rsidP="00090F41">
      <w:pPr>
        <w:pStyle w:val="a3"/>
        <w:spacing w:before="0"/>
        <w:ind w:leftChars="110" w:left="474" w:rightChars="-22" w:right="-48" w:hangingChars="100" w:hanging="23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⑵　委嘱期間は、</w:t>
      </w:r>
      <w:r w:rsidR="00285A9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令和8年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3月31日までと</w:t>
      </w:r>
      <w:r w:rsidR="00285A9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し、1年を超えない範囲で委嘱期間を延長することができる。ただし、3年を限度とする。</w:t>
      </w:r>
    </w:p>
    <w:p w:rsidR="00C43DD9" w:rsidRDefault="00C43DD9" w:rsidP="00090F41">
      <w:pPr>
        <w:pStyle w:val="a3"/>
        <w:spacing w:before="0"/>
        <w:ind w:left="0"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285A90" w:rsidRDefault="00285A90" w:rsidP="00090F41">
      <w:pPr>
        <w:pStyle w:val="a3"/>
        <w:spacing w:before="0"/>
        <w:ind w:left="0"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7</w:t>
      </w:r>
      <w:r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活動等</w:t>
      </w:r>
    </w:p>
    <w:p w:rsidR="00B04F8C" w:rsidRDefault="00285A90" w:rsidP="005217CD">
      <w:pPr>
        <w:pStyle w:val="a3"/>
        <w:spacing w:before="0"/>
        <w:ind w:leftChars="109" w:left="474" w:rightChars="-22" w:right="-48" w:hangingChars="101" w:hanging="23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⑴　1月あたりの活動日数は、</w:t>
      </w:r>
      <w:r w:rsidR="00AA2441" w:rsidRPr="00B04F8C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17日（週4日</w:t>
      </w:r>
      <w:r w:rsidR="00C50E42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程度</w:t>
      </w:r>
      <w:r w:rsidR="00AA2441" w:rsidRPr="00B04F8C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）</w:t>
      </w:r>
      <w:r w:rsidR="005217CD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を目安とし、活動日の属する月の翌月7日までに活動に係る報告書を作成し、</w:t>
      </w:r>
      <w:r w:rsidR="00C50E42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市</w:t>
      </w:r>
      <w:r w:rsidR="005217CD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に報告を行う。</w:t>
      </w:r>
    </w:p>
    <w:p w:rsidR="00090F41" w:rsidRDefault="00285A90" w:rsidP="00090F41">
      <w:pPr>
        <w:tabs>
          <w:tab w:val="left" w:pos="538"/>
          <w:tab w:val="left" w:pos="689"/>
        </w:tabs>
        <w:ind w:leftChars="109" w:left="474" w:rightChars="-22" w:right="-48" w:hangingChars="101" w:hanging="23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⑵</w:t>
      </w:r>
      <w:r w:rsidR="00AA2441" w:rsidRPr="00B04F8C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地域おこし協力隊員としてふさわしくないと判断した場合は、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委嘱</w:t>
      </w:r>
      <w:r w:rsidR="00AA2441" w:rsidRPr="00B04F8C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期間中であってもその職を解くことができる。</w:t>
      </w:r>
    </w:p>
    <w:p w:rsidR="00AC03F8" w:rsidRPr="00C143D2" w:rsidRDefault="00090F41" w:rsidP="00090F41">
      <w:pPr>
        <w:tabs>
          <w:tab w:val="left" w:pos="538"/>
          <w:tab w:val="left" w:pos="689"/>
        </w:tabs>
        <w:ind w:leftChars="109" w:left="474" w:rightChars="-22" w:right="-48" w:hangingChars="101" w:hanging="23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⑶</w:t>
      </w:r>
      <w:r w:rsidR="00AA2441" w:rsidRPr="00C14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兼業及び副業は、地域おこし協力隊の活動に支障のない範囲</w:t>
      </w:r>
      <w:r w:rsidR="00C14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とし、</w:t>
      </w:r>
      <w:r w:rsidR="00AA2441" w:rsidRPr="00C14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内容について</w:t>
      </w:r>
      <w:r w:rsidR="00C14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あらかじめ</w:t>
      </w:r>
      <w:r w:rsidR="00AA2441" w:rsidRPr="00C14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</w:t>
      </w:r>
      <w:r w:rsidR="00C14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又は</w:t>
      </w:r>
      <w:r w:rsidR="00AA2441" w:rsidRPr="00C14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関係団体等の確認を得</w:t>
      </w:r>
      <w:r w:rsidR="00C14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ること</w:t>
      </w:r>
      <w:r w:rsidR="00AA2441" w:rsidRPr="00C14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:rsidR="00AC03F8" w:rsidRPr="002F348F" w:rsidRDefault="00AC03F8" w:rsidP="00090F41">
      <w:pPr>
        <w:pStyle w:val="a4"/>
        <w:tabs>
          <w:tab w:val="left" w:pos="688"/>
        </w:tabs>
        <w:spacing w:before="0"/>
        <w:ind w:left="-2" w:rightChars="-22" w:right="-48" w:firstLine="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D6169B" w:rsidRPr="00C143D2" w:rsidRDefault="00090F41" w:rsidP="00090F41">
      <w:pPr>
        <w:ind w:leftChars="50" w:left="1643" w:hangingChars="650" w:hanging="1535"/>
        <w:rPr>
          <w:rFonts w:ascii="ＭＳ 明朝" w:eastAsia="SimSun" w:hAnsi="ＭＳ 明朝" w:cs="ＭＳ 明朝"/>
          <w:color w:val="000000" w:themeColor="text1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8</w:t>
      </w:r>
      <w:r w:rsidR="00D6169B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</w:t>
      </w:r>
      <w:r w:rsidR="00E42FF4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C143D2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報償金等</w:t>
      </w:r>
    </w:p>
    <w:p w:rsidR="00D6169B" w:rsidRDefault="00D6169B" w:rsidP="00090F41">
      <w:pPr>
        <w:ind w:leftChars="150" w:left="1623" w:hangingChars="550" w:hanging="1299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D6169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⑴</w:t>
      </w:r>
      <w:r w:rsidR="00AA2441" w:rsidRPr="00D6169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Pr="00D6169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報償金</w:t>
      </w:r>
      <w:r w:rsidR="00AA2441" w:rsidRPr="00D6169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lang w:eastAsia="zh-CN"/>
        </w:rPr>
        <w:t xml:space="preserve">　</w:t>
      </w:r>
      <w:r w:rsidR="00AA2441" w:rsidRPr="00D6169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月額2</w:t>
      </w:r>
      <w:r w:rsidR="00372255" w:rsidRPr="00D6169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5</w:t>
      </w:r>
      <w:r w:rsidR="00C143D2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万</w:t>
      </w:r>
      <w:r w:rsidR="00AA2441" w:rsidRPr="00D6169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円</w:t>
      </w:r>
    </w:p>
    <w:p w:rsidR="00D6169B" w:rsidRDefault="00D6169B" w:rsidP="00090F41">
      <w:pPr>
        <w:ind w:leftChars="150" w:left="1623" w:hangingChars="550" w:hanging="1299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⑵　活動に係る経費の補助</w:t>
      </w:r>
      <w:r w:rsidR="00C143D2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</w:t>
      </w:r>
      <w:r w:rsidR="00C4253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1年度あたり上限</w:t>
      </w:r>
      <w:r w:rsidR="00C143D2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160万円※</w:t>
      </w:r>
    </w:p>
    <w:tbl>
      <w:tblPr>
        <w:tblW w:w="8393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992"/>
        <w:gridCol w:w="3544"/>
      </w:tblGrid>
      <w:tr w:rsidR="00D6169B" w:rsidRPr="002F348F" w:rsidTr="00C143D2">
        <w:trPr>
          <w:trHeight w:val="573"/>
        </w:trPr>
        <w:tc>
          <w:tcPr>
            <w:tcW w:w="3857" w:type="dxa"/>
            <w:shd w:val="clear" w:color="auto" w:fill="D9D9D9" w:themeFill="background1" w:themeFillShade="D9"/>
            <w:vAlign w:val="center"/>
          </w:tcPr>
          <w:p w:rsidR="00D6169B" w:rsidRPr="002F348F" w:rsidRDefault="00D6169B" w:rsidP="00090F4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2F348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6169B" w:rsidRPr="00C143D2" w:rsidRDefault="00C143D2" w:rsidP="00090F41">
            <w:pPr>
              <w:jc w:val="center"/>
              <w:rPr>
                <w:rFonts w:ascii="ＭＳ 明朝" w:eastAsia="PMingLiU" w:hAnsi="ＭＳ 明朝" w:cs="ＭＳ 明朝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補助率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D6169B" w:rsidRPr="002F348F" w:rsidRDefault="00D6169B" w:rsidP="00090F4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補助限度額</w:t>
            </w:r>
          </w:p>
        </w:tc>
      </w:tr>
      <w:tr w:rsidR="00D6169B" w:rsidRPr="002F348F" w:rsidTr="00C143D2">
        <w:trPr>
          <w:trHeight w:val="623"/>
        </w:trPr>
        <w:tc>
          <w:tcPr>
            <w:tcW w:w="3857" w:type="dxa"/>
            <w:shd w:val="clear" w:color="auto" w:fill="auto"/>
            <w:vAlign w:val="center"/>
          </w:tcPr>
          <w:p w:rsidR="00D6169B" w:rsidRPr="002F348F" w:rsidRDefault="00D6169B" w:rsidP="00090F4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2F348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家賃</w:t>
            </w:r>
          </w:p>
          <w:p w:rsidR="00D6169B" w:rsidRPr="002F348F" w:rsidRDefault="00D6169B" w:rsidP="00090F4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（共益費及び</w:t>
            </w:r>
            <w:r w:rsidRPr="002F348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駐車場代を除く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。</w:t>
            </w:r>
            <w:r w:rsidRPr="002F348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169B" w:rsidRPr="002F348F" w:rsidRDefault="00C143D2" w:rsidP="00090F41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10/10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169B" w:rsidRPr="002F348F" w:rsidRDefault="00C143D2" w:rsidP="00090F4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60万円（1月につき</w:t>
            </w:r>
            <w:r w:rsidR="00D6169B" w:rsidRPr="002F348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万円）</w:t>
            </w:r>
          </w:p>
        </w:tc>
      </w:tr>
      <w:tr w:rsidR="00D6169B" w:rsidRPr="002F348F" w:rsidTr="00C143D2">
        <w:trPr>
          <w:trHeight w:val="623"/>
        </w:trPr>
        <w:tc>
          <w:tcPr>
            <w:tcW w:w="3857" w:type="dxa"/>
            <w:shd w:val="clear" w:color="auto" w:fill="auto"/>
            <w:vAlign w:val="center"/>
          </w:tcPr>
          <w:p w:rsidR="00D6169B" w:rsidRPr="002F348F" w:rsidRDefault="00D6169B" w:rsidP="00090F4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2F348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敷金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169B" w:rsidRPr="002F348F" w:rsidRDefault="00C143D2" w:rsidP="00090F41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169B" w:rsidRPr="002F348F" w:rsidRDefault="00C143D2" w:rsidP="00090F4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10万円</w:t>
            </w:r>
          </w:p>
        </w:tc>
      </w:tr>
      <w:tr w:rsidR="00D6169B" w:rsidRPr="002F348F" w:rsidTr="00C143D2">
        <w:trPr>
          <w:trHeight w:val="623"/>
        </w:trPr>
        <w:tc>
          <w:tcPr>
            <w:tcW w:w="3857" w:type="dxa"/>
            <w:shd w:val="clear" w:color="auto" w:fill="auto"/>
            <w:vAlign w:val="center"/>
          </w:tcPr>
          <w:p w:rsidR="00D6169B" w:rsidRPr="002F348F" w:rsidRDefault="00D6169B" w:rsidP="00090F4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2F348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燃料費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169B" w:rsidRPr="002F348F" w:rsidRDefault="00C143D2" w:rsidP="00090F41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10/10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169B" w:rsidRPr="002F348F" w:rsidRDefault="00C143D2" w:rsidP="00090F4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24万円（</w:t>
            </w:r>
            <w:r w:rsidR="00D6169B" w:rsidRPr="002F348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1月につき2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万</w:t>
            </w:r>
            <w:r w:rsidR="00D6169B" w:rsidRPr="002F348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6169B" w:rsidRPr="002F348F" w:rsidTr="00C143D2">
        <w:trPr>
          <w:trHeight w:val="623"/>
        </w:trPr>
        <w:tc>
          <w:tcPr>
            <w:tcW w:w="3857" w:type="dxa"/>
            <w:shd w:val="clear" w:color="auto" w:fill="auto"/>
            <w:vAlign w:val="center"/>
          </w:tcPr>
          <w:p w:rsidR="00D6169B" w:rsidRPr="002F348F" w:rsidRDefault="00C143D2" w:rsidP="00090F4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C143D2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その他活動に必要な経費であって、市長が必要と認めるもの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169B" w:rsidRPr="002F348F" w:rsidRDefault="00C143D2" w:rsidP="00090F41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10/10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169B" w:rsidRPr="002F348F" w:rsidRDefault="00C143D2" w:rsidP="00090F4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160万円から家賃、敷金及び燃料費に係る補助金額を控除した額</w:t>
            </w:r>
          </w:p>
        </w:tc>
      </w:tr>
    </w:tbl>
    <w:p w:rsidR="00C143D2" w:rsidRDefault="00C143D2" w:rsidP="00090F41">
      <w:pPr>
        <w:ind w:leftChars="150" w:left="850" w:hangingChars="223" w:hanging="52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※　年度途中に委嘱された隊員の補助限度額については、月割計算をした額とする。</w:t>
      </w:r>
    </w:p>
    <w:p w:rsidR="00C143D2" w:rsidRPr="00C143D2" w:rsidRDefault="00C143D2" w:rsidP="00090F41">
      <w:pPr>
        <w:ind w:firstLineChars="200" w:firstLine="472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⑶</w:t>
      </w:r>
      <w:r w:rsidR="00AA2441" w:rsidRPr="00D616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福利</w:t>
      </w:r>
      <w:r w:rsidR="003140DC" w:rsidRPr="00D616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厚生</w:t>
      </w:r>
    </w:p>
    <w:p w:rsidR="00C42530" w:rsidRPr="00C42530" w:rsidRDefault="002F348F" w:rsidP="00C42530">
      <w:pPr>
        <w:ind w:leftChars="317" w:left="685" w:firstLineChars="109" w:firstLine="25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F34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国民健康保険</w:t>
      </w:r>
      <w:r w:rsidR="00C14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="00295F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国民年金</w:t>
      </w:r>
      <w:r w:rsidRPr="002F34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295F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="00C14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自身</w:t>
      </w:r>
      <w:r w:rsidRPr="002F34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で加入</w:t>
      </w:r>
      <w:r w:rsidR="00C143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すること</w:t>
      </w:r>
      <w:r w:rsidR="00F5031F" w:rsidRPr="002F348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="00C4253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ただし、第6項ただし書の規定に該当する場合は、この限りでない。</w:t>
      </w:r>
    </w:p>
    <w:p w:rsidR="00553BC1" w:rsidRPr="00C42530" w:rsidRDefault="00553BC1" w:rsidP="00090F41">
      <w:pPr>
        <w:tabs>
          <w:tab w:val="left" w:pos="559"/>
        </w:tabs>
        <w:ind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8924A6" w:rsidRDefault="00090F41" w:rsidP="00090F41">
      <w:pPr>
        <w:tabs>
          <w:tab w:val="left" w:pos="559"/>
        </w:tabs>
        <w:ind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9</w:t>
      </w:r>
      <w:r w:rsidR="00553BC1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</w:t>
      </w:r>
      <w:r w:rsidR="00E42FF4" w:rsidRPr="00553BC1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AA2441" w:rsidRPr="00553BC1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応募</w:t>
      </w:r>
      <w:r w:rsidR="00744C80" w:rsidRPr="00553BC1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方法</w:t>
      </w:r>
    </w:p>
    <w:p w:rsidR="00AC03F8" w:rsidRPr="008924A6" w:rsidRDefault="00553BC1" w:rsidP="00090F41">
      <w:pPr>
        <w:tabs>
          <w:tab w:val="left" w:pos="559"/>
        </w:tabs>
        <w:ind w:rightChars="-22" w:right="-48" w:firstLineChars="100" w:firstLine="23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8924A6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⑴</w:t>
      </w:r>
      <w:r w:rsidR="00AA2441" w:rsidRPr="008924A6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提出書類</w:t>
      </w:r>
    </w:p>
    <w:p w:rsidR="00AC03F8" w:rsidRPr="002F348F" w:rsidRDefault="00553BC1" w:rsidP="00090F41">
      <w:pPr>
        <w:pStyle w:val="a3"/>
        <w:spacing w:before="0"/>
        <w:ind w:left="-2" w:rightChars="-63" w:right="-136" w:firstLineChars="237" w:firstLine="56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ア　</w:t>
      </w:r>
      <w:r w:rsidR="00AA2441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履歴書（市販のもの使用可。写真（</w:t>
      </w:r>
      <w:r w:rsidR="00E42FF4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3</w:t>
      </w:r>
      <w:r w:rsidR="00AA2441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か月以内・上半身・無帽・正面）貼付）</w:t>
      </w:r>
    </w:p>
    <w:p w:rsidR="00AC03F8" w:rsidRPr="002F348F" w:rsidRDefault="00553BC1" w:rsidP="00090F41">
      <w:pPr>
        <w:pStyle w:val="a3"/>
        <w:spacing w:before="0"/>
        <w:ind w:left="-2" w:rightChars="-22" w:right="-48" w:firstLineChars="237" w:firstLine="56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イ　</w:t>
      </w:r>
      <w:r w:rsidR="00AA2441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住民票の写し（</w:t>
      </w:r>
      <w:r w:rsidR="009F18B8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3か月以内に発行されたものに</w:t>
      </w:r>
      <w:r w:rsidR="009F18B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限る</w:t>
      </w:r>
      <w:r w:rsidR="009F18B8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。</w:t>
      </w:r>
      <w:r w:rsidR="00AA2441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）</w:t>
      </w:r>
    </w:p>
    <w:p w:rsidR="00AC03F8" w:rsidRDefault="00553BC1" w:rsidP="00090F41">
      <w:pPr>
        <w:pStyle w:val="a3"/>
        <w:tabs>
          <w:tab w:val="left" w:pos="1589"/>
        </w:tabs>
        <w:spacing w:before="0"/>
        <w:ind w:left="-2" w:rightChars="-22" w:right="-48" w:firstLineChars="237" w:firstLine="56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ウ　</w:t>
      </w:r>
      <w:r w:rsidR="00CA0452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応募用紙</w:t>
      </w:r>
    </w:p>
    <w:p w:rsidR="00553BC1" w:rsidRDefault="00553BC1" w:rsidP="00090F41">
      <w:pPr>
        <w:pStyle w:val="a3"/>
        <w:tabs>
          <w:tab w:val="left" w:pos="1589"/>
        </w:tabs>
        <w:spacing w:before="0"/>
        <w:ind w:left="-2" w:rightChars="-22" w:right="-48" w:firstLineChars="237" w:firstLine="56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エ　提案</w:t>
      </w:r>
      <w:r w:rsidR="00E2722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資料（紙媒体1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部及び</w:t>
      </w:r>
      <w:r w:rsidR="00E2722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データ）</w:t>
      </w:r>
    </w:p>
    <w:p w:rsidR="009A2D20" w:rsidRDefault="00553BC1" w:rsidP="00090F41">
      <w:pPr>
        <w:pStyle w:val="a3"/>
        <w:tabs>
          <w:tab w:val="left" w:pos="1589"/>
        </w:tabs>
        <w:spacing w:before="0"/>
        <w:ind w:left="0" w:rightChars="-22" w:right="-48" w:firstLineChars="100" w:firstLine="23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lastRenderedPageBreak/>
        <w:t>⑵</w:t>
      </w:r>
      <w:r w:rsidR="00AA2441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AA2441" w:rsidRPr="00963DAB">
        <w:rPr>
          <w:rFonts w:ascii="ＭＳ 明朝" w:eastAsia="ＭＳ 明朝" w:hAnsi="ＭＳ 明朝" w:cs="ＭＳ 明朝" w:hint="eastAsia"/>
          <w:color w:val="000000" w:themeColor="text1"/>
          <w:spacing w:val="111"/>
          <w:sz w:val="24"/>
          <w:szCs w:val="24"/>
          <w:fitText w:val="944" w:id="-679229952"/>
        </w:rPr>
        <w:t>提出</w:t>
      </w:r>
      <w:r w:rsidR="00AA2441" w:rsidRPr="00963DAB">
        <w:rPr>
          <w:rFonts w:ascii="ＭＳ 明朝" w:eastAsia="ＭＳ 明朝" w:hAnsi="ＭＳ 明朝" w:cs="ＭＳ 明朝" w:hint="eastAsia"/>
          <w:color w:val="000000" w:themeColor="text1"/>
          <w:spacing w:val="2"/>
          <w:sz w:val="24"/>
          <w:szCs w:val="24"/>
          <w:fitText w:val="944" w:id="-679229952"/>
        </w:rPr>
        <w:t>先</w:t>
      </w:r>
      <w:r w:rsidR="00963DA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「</w:t>
      </w:r>
      <w:r w:rsidR="003F3942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11</w:t>
      </w:r>
      <w:r w:rsidR="00963DA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  <w:r w:rsidR="00963DAB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申込先・問合せ先</w:t>
      </w:r>
      <w:r w:rsidR="00963DA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」と同じ</w:t>
      </w:r>
    </w:p>
    <w:p w:rsidR="00963DAB" w:rsidRDefault="00963DAB" w:rsidP="00090F41">
      <w:pPr>
        <w:pStyle w:val="a3"/>
        <w:tabs>
          <w:tab w:val="left" w:pos="1589"/>
        </w:tabs>
        <w:spacing w:before="0"/>
        <w:ind w:left="0" w:rightChars="-22" w:right="-48" w:firstLineChars="100" w:firstLine="23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⑶　提出期限　　令和7年9月30日（火）17時15分必着</w:t>
      </w:r>
    </w:p>
    <w:p w:rsidR="00963DAB" w:rsidRDefault="00963DAB" w:rsidP="00090F41">
      <w:pPr>
        <w:pStyle w:val="a3"/>
        <w:tabs>
          <w:tab w:val="left" w:pos="1589"/>
        </w:tabs>
        <w:spacing w:before="0"/>
        <w:ind w:left="0" w:rightChars="-22" w:right="-48" w:firstLineChars="100" w:firstLine="23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⑷　提出方法　　「⑴　提出書類」一式を持参又は郵送</w:t>
      </w:r>
    </w:p>
    <w:p w:rsidR="00963DAB" w:rsidRDefault="00963DAB" w:rsidP="00090F41">
      <w:pPr>
        <w:pStyle w:val="a3"/>
        <w:tabs>
          <w:tab w:val="left" w:pos="1589"/>
        </w:tabs>
        <w:spacing w:before="0"/>
        <w:ind w:leftChars="874" w:left="2125" w:rightChars="-22" w:right="-48" w:hangingChars="100" w:hanging="23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※　</w:t>
      </w:r>
      <w:r w:rsidRPr="00744C8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郵送の場合は、封筒の表面に「地域おこし協力隊申込」と朱書きし、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簡易書留による提出期限必着とする。</w:t>
      </w:r>
    </w:p>
    <w:p w:rsidR="00090F41" w:rsidRPr="00C42530" w:rsidRDefault="00744C80" w:rsidP="00B26194">
      <w:pPr>
        <w:pStyle w:val="a3"/>
        <w:tabs>
          <w:tab w:val="left" w:pos="1589"/>
        </w:tabs>
        <w:spacing w:before="0"/>
        <w:ind w:leftChars="100" w:left="216" w:rightChars="-22" w:right="-48" w:firstLineChars="700" w:firstLine="1653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744C8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※</w:t>
      </w:r>
      <w:r w:rsidR="00963DA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8924A6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「エ　</w:t>
      </w:r>
      <w:r w:rsidR="00963DA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提案資料</w:t>
      </w:r>
      <w:r w:rsidR="008924A6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」</w:t>
      </w:r>
      <w:r w:rsidR="00963DA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は、データを</w:t>
      </w:r>
      <w:r w:rsidR="008924A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メール</w:t>
      </w:r>
      <w:r w:rsidRPr="00744C8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添付</w:t>
      </w:r>
      <w:r w:rsidR="00963DAB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の上送付すること</w:t>
      </w:r>
      <w:r w:rsidRPr="00744C8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。</w:t>
      </w:r>
      <w:r w:rsidR="00B2619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⑸　</w:t>
      </w:r>
      <w:r w:rsidR="00B26194" w:rsidRPr="00B77897">
        <w:rPr>
          <w:rFonts w:ascii="ＭＳ 明朝" w:eastAsia="ＭＳ 明朝" w:hAnsi="ＭＳ 明朝" w:cs="ＭＳ 明朝" w:hint="eastAsia"/>
          <w:color w:val="000000" w:themeColor="text1"/>
          <w:spacing w:val="111"/>
          <w:sz w:val="24"/>
          <w:szCs w:val="24"/>
          <w:fitText w:val="944" w:id="-676174080"/>
        </w:rPr>
        <w:t>その</w:t>
      </w:r>
      <w:r w:rsidR="00B26194" w:rsidRPr="00B77897">
        <w:rPr>
          <w:rFonts w:ascii="ＭＳ 明朝" w:eastAsia="ＭＳ 明朝" w:hAnsi="ＭＳ 明朝" w:cs="ＭＳ 明朝" w:hint="eastAsia"/>
          <w:color w:val="000000" w:themeColor="text1"/>
          <w:spacing w:val="2"/>
          <w:sz w:val="24"/>
          <w:szCs w:val="24"/>
          <w:fitText w:val="944" w:id="-676174080"/>
        </w:rPr>
        <w:t>他</w:t>
      </w:r>
      <w:r w:rsidR="00B2619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B26194" w:rsidRPr="00C4253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B26194" w:rsidRPr="00C4253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提出された書類</w:t>
      </w:r>
      <w:r w:rsidR="00B26194" w:rsidRPr="00C4253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は、返却しないものとする。</w:t>
      </w:r>
    </w:p>
    <w:p w:rsidR="00090F41" w:rsidRPr="00090F41" w:rsidRDefault="00090F41" w:rsidP="00090F41">
      <w:pPr>
        <w:pStyle w:val="a3"/>
        <w:spacing w:before="0"/>
        <w:ind w:left="0" w:rightChars="-22" w:right="-48"/>
        <w:rPr>
          <w:rFonts w:ascii="ＭＳ 明朝" w:eastAsia="ＭＳ 明朝" w:hAnsi="ＭＳ 明朝" w:cs="ＭＳ 明朝"/>
          <w:color w:val="FF0000"/>
          <w:sz w:val="24"/>
          <w:szCs w:val="24"/>
        </w:rPr>
      </w:pPr>
    </w:p>
    <w:p w:rsidR="006265D4" w:rsidRPr="006265D4" w:rsidRDefault="00090F41" w:rsidP="00090F41">
      <w:pPr>
        <w:pStyle w:val="a3"/>
        <w:spacing w:before="0"/>
        <w:ind w:left="0"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10</w:t>
      </w:r>
      <w:r w:rsidR="006265D4" w:rsidRPr="006265D4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選考審査</w:t>
      </w:r>
    </w:p>
    <w:p w:rsidR="001654A2" w:rsidRDefault="008924A6" w:rsidP="00090F41">
      <w:pPr>
        <w:pStyle w:val="a3"/>
        <w:spacing w:before="0"/>
        <w:ind w:leftChars="109" w:left="446" w:rightChars="-22" w:right="-48" w:hangingChars="89" w:hanging="21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⑴</w:t>
      </w:r>
      <w:r w:rsidR="00285A9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B2619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書類審査</w:t>
      </w:r>
    </w:p>
    <w:p w:rsidR="00B26194" w:rsidRDefault="00B26194" w:rsidP="00B26194">
      <w:pPr>
        <w:pStyle w:val="a3"/>
        <w:spacing w:before="0"/>
        <w:ind w:leftChars="109" w:left="446" w:rightChars="-22" w:right="-48" w:hangingChars="89" w:hanging="21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「4　応募要件」に掲げる事項</w:t>
      </w:r>
      <w:r w:rsidR="003D7071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及び提案資料の内容について、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書類審査を行う。</w:t>
      </w:r>
    </w:p>
    <w:p w:rsidR="00B26194" w:rsidRDefault="00B26194" w:rsidP="00090F41">
      <w:pPr>
        <w:pStyle w:val="a3"/>
        <w:spacing w:before="0"/>
        <w:ind w:leftChars="109" w:left="446" w:rightChars="-22" w:right="-48" w:hangingChars="89" w:hanging="21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⑵　プレゼンテーション審査</w:t>
      </w:r>
    </w:p>
    <w:p w:rsidR="00B26194" w:rsidRDefault="00C42530" w:rsidP="00090F41">
      <w:pPr>
        <w:pStyle w:val="a3"/>
        <w:spacing w:before="0"/>
        <w:ind w:leftChars="109" w:left="446" w:rightChars="-22" w:right="-48" w:hangingChars="89" w:hanging="21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書類審査に合格した場合</w:t>
      </w:r>
      <w:r w:rsidR="00B2619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、プレゼンテーション審査を実施する。</w:t>
      </w:r>
    </w:p>
    <w:p w:rsidR="002F348F" w:rsidRPr="002F348F" w:rsidRDefault="00B26194" w:rsidP="00B26194">
      <w:pPr>
        <w:pStyle w:val="a3"/>
        <w:spacing w:before="0"/>
        <w:ind w:leftChars="109" w:left="446" w:rightChars="-22" w:right="-48" w:hangingChars="89" w:hanging="21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プレゼンテーション審査は、原則対面での実施とするが、オンラインによる実施も可能とする。</w:t>
      </w:r>
    </w:p>
    <w:p w:rsidR="00090F41" w:rsidRDefault="00090F41" w:rsidP="00090F41">
      <w:pPr>
        <w:pStyle w:val="a3"/>
        <w:spacing w:before="0"/>
        <w:ind w:left="472" w:rightChars="-22" w:right="-48" w:hangingChars="200" w:hanging="472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B2619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⑶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その他</w:t>
      </w:r>
    </w:p>
    <w:p w:rsidR="00090F41" w:rsidRDefault="00B26194" w:rsidP="00B26194">
      <w:pPr>
        <w:pStyle w:val="a3"/>
        <w:spacing w:before="0"/>
        <w:ind w:leftChars="200" w:left="668" w:rightChars="-22" w:right="-48" w:hangingChars="100" w:hanging="23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ア　</w:t>
      </w:r>
      <w:r w:rsidR="00090F41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応募があり次第、随時審査を行う。（採用者が決定した場合は、募集期間内であっても募集を終了する。）</w:t>
      </w:r>
    </w:p>
    <w:p w:rsidR="00B26194" w:rsidRDefault="00B26194" w:rsidP="00B26194">
      <w:pPr>
        <w:pStyle w:val="a3"/>
        <w:spacing w:before="0"/>
        <w:ind w:leftChars="200" w:left="668" w:rightChars="-22" w:right="-48" w:hangingChars="100" w:hanging="23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イ　応募内容確認のため、書類審査前にオンライン等による面談を実施する場合がある。</w:t>
      </w:r>
    </w:p>
    <w:p w:rsidR="00B26194" w:rsidRDefault="00B26194" w:rsidP="00B26194">
      <w:pPr>
        <w:pStyle w:val="a3"/>
        <w:spacing w:before="0"/>
        <w:ind w:leftChars="200" w:left="668" w:rightChars="-22" w:right="-48" w:hangingChars="100" w:hanging="23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ウ　書類審査の結果、プレゼンテーション審査の日程及び最終審査結果等については、随時通知する。</w:t>
      </w:r>
    </w:p>
    <w:p w:rsidR="009D3713" w:rsidRDefault="009D3713" w:rsidP="00B26194">
      <w:pPr>
        <w:pStyle w:val="a3"/>
        <w:spacing w:before="0"/>
        <w:ind w:leftChars="200" w:left="668" w:rightChars="-22" w:right="-48" w:hangingChars="100" w:hanging="23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エ　審査結果については、いかなる異議申立ても受け付けないものとする。</w:t>
      </w:r>
    </w:p>
    <w:p w:rsidR="00B26194" w:rsidRPr="002F348F" w:rsidRDefault="00B26194" w:rsidP="00B26194">
      <w:pPr>
        <w:pStyle w:val="a3"/>
        <w:spacing w:before="0"/>
        <w:ind w:left="0" w:rightChars="-22" w:right="-48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AC03F8" w:rsidRPr="002F348F" w:rsidRDefault="00090F41" w:rsidP="00090F41">
      <w:pPr>
        <w:pStyle w:val="a4"/>
        <w:tabs>
          <w:tab w:val="left" w:pos="559"/>
        </w:tabs>
        <w:spacing w:before="0"/>
        <w:ind w:left="0" w:rightChars="-22" w:right="-48" w:firstLine="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11</w:t>
      </w:r>
      <w:r w:rsidR="00E42FF4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AA2441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申込先・問合せ先</w:t>
      </w:r>
    </w:p>
    <w:p w:rsidR="00553BC1" w:rsidRDefault="00553BC1" w:rsidP="00090F41">
      <w:pPr>
        <w:pStyle w:val="a3"/>
        <w:spacing w:before="0"/>
        <w:ind w:left="0" w:rightChars="-22" w:right="-48" w:firstLineChars="100" w:firstLine="23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⑴　担当部署　　</w:t>
      </w:r>
      <w:r w:rsidRPr="00553BC1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浜田市地域政策部定住関係人口推進課移住定住係</w:t>
      </w:r>
    </w:p>
    <w:p w:rsidR="00553BC1" w:rsidRDefault="00553BC1" w:rsidP="00090F41">
      <w:pPr>
        <w:pStyle w:val="a3"/>
        <w:spacing w:before="0"/>
        <w:ind w:left="0" w:rightChars="-22" w:right="-48" w:firstLineChars="100" w:firstLine="23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⑵　</w:t>
      </w:r>
      <w:r w:rsidRPr="00553BC1">
        <w:rPr>
          <w:rFonts w:ascii="ＭＳ 明朝" w:eastAsia="ＭＳ 明朝" w:hAnsi="ＭＳ 明朝" w:cs="ＭＳ 明朝" w:hint="eastAsia"/>
          <w:color w:val="000000" w:themeColor="text1"/>
          <w:spacing w:val="463"/>
          <w:sz w:val="24"/>
          <w:szCs w:val="24"/>
          <w:fitText w:val="944" w:id="-679230976"/>
        </w:rPr>
        <w:t>担</w:t>
      </w:r>
      <w:r w:rsidRPr="00553BC1">
        <w:rPr>
          <w:rFonts w:ascii="ＭＳ 明朝" w:eastAsia="ＭＳ 明朝" w:hAnsi="ＭＳ 明朝" w:cs="ＭＳ 明朝" w:hint="eastAsia"/>
          <w:color w:val="000000" w:themeColor="text1"/>
          <w:spacing w:val="2"/>
          <w:sz w:val="24"/>
          <w:szCs w:val="24"/>
          <w:fitText w:val="944" w:id="-679230976"/>
        </w:rPr>
        <w:t>当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藤井、岡本</w:t>
      </w:r>
    </w:p>
    <w:p w:rsidR="00AC03F8" w:rsidRDefault="00553BC1" w:rsidP="00090F41">
      <w:pPr>
        <w:pStyle w:val="a3"/>
        <w:spacing w:before="0"/>
        <w:ind w:left="0" w:rightChars="-22" w:right="-48" w:firstLineChars="100" w:firstLine="23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⑶　</w:t>
      </w:r>
      <w:r w:rsidRPr="00553BC1">
        <w:rPr>
          <w:rFonts w:ascii="ＭＳ 明朝" w:eastAsia="ＭＳ 明朝" w:hAnsi="ＭＳ 明朝" w:cs="ＭＳ 明朝" w:hint="eastAsia"/>
          <w:color w:val="000000" w:themeColor="text1"/>
          <w:spacing w:val="111"/>
          <w:sz w:val="24"/>
          <w:szCs w:val="24"/>
          <w:fitText w:val="944" w:id="-679230975"/>
        </w:rPr>
        <w:t>所在</w:t>
      </w:r>
      <w:r w:rsidRPr="00553BC1">
        <w:rPr>
          <w:rFonts w:ascii="ＭＳ 明朝" w:eastAsia="ＭＳ 明朝" w:hAnsi="ＭＳ 明朝" w:cs="ＭＳ 明朝" w:hint="eastAsia"/>
          <w:color w:val="000000" w:themeColor="text1"/>
          <w:spacing w:val="2"/>
          <w:sz w:val="24"/>
          <w:szCs w:val="24"/>
          <w:fitText w:val="944" w:id="-679230975"/>
        </w:rPr>
        <w:t>地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</w:t>
      </w:r>
      <w:r w:rsidR="00AA2441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〒</w:t>
      </w:r>
      <w:r w:rsidR="00744C8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697-8501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="00AA2441" w:rsidRPr="002F34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島根県浜田市殿町1番地</w:t>
      </w:r>
    </w:p>
    <w:p w:rsidR="00553BC1" w:rsidRDefault="00553BC1" w:rsidP="00090F41">
      <w:pPr>
        <w:pStyle w:val="a3"/>
        <w:spacing w:before="0"/>
        <w:ind w:left="0" w:rightChars="-22" w:right="-48" w:firstLineChars="100" w:firstLine="23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⑷　</w:t>
      </w:r>
      <w:r w:rsidRPr="00553BC1">
        <w:rPr>
          <w:rFonts w:ascii="ＭＳ 明朝" w:eastAsia="ＭＳ 明朝" w:hAnsi="ＭＳ 明朝" w:cs="ＭＳ 明朝" w:hint="eastAsia"/>
          <w:color w:val="000000" w:themeColor="text1"/>
          <w:spacing w:val="463"/>
          <w:sz w:val="24"/>
          <w:szCs w:val="24"/>
          <w:fitText w:val="944" w:id="-679230974"/>
        </w:rPr>
        <w:t>電</w:t>
      </w:r>
      <w:r w:rsidRPr="00553BC1">
        <w:rPr>
          <w:rFonts w:ascii="ＭＳ 明朝" w:eastAsia="ＭＳ 明朝" w:hAnsi="ＭＳ 明朝" w:cs="ＭＳ 明朝" w:hint="eastAsia"/>
          <w:color w:val="000000" w:themeColor="text1"/>
          <w:spacing w:val="2"/>
          <w:sz w:val="24"/>
          <w:szCs w:val="24"/>
          <w:fitText w:val="944" w:id="-679230974"/>
        </w:rPr>
        <w:t>話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0855-25-9511</w:t>
      </w:r>
    </w:p>
    <w:p w:rsidR="00AC03F8" w:rsidRPr="00553BC1" w:rsidRDefault="00553BC1" w:rsidP="00090F41">
      <w:pPr>
        <w:pStyle w:val="a3"/>
        <w:spacing w:before="0"/>
        <w:ind w:left="0" w:rightChars="-22" w:right="-48" w:firstLineChars="100" w:firstLine="236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⑸　</w:t>
      </w:r>
      <w:r w:rsidRPr="00090F41">
        <w:rPr>
          <w:rFonts w:ascii="ＭＳ 明朝" w:eastAsia="ＭＳ 明朝" w:hAnsi="ＭＳ 明朝" w:cs="ＭＳ 明朝" w:hint="eastAsia"/>
          <w:color w:val="000000" w:themeColor="text1"/>
          <w:spacing w:val="4"/>
          <w:w w:val="78"/>
          <w:sz w:val="24"/>
          <w:szCs w:val="24"/>
          <w:fitText w:val="944" w:id="-679230973"/>
        </w:rPr>
        <w:t>電子メール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</w:t>
      </w:r>
      <w:r w:rsidRPr="00553BC1">
        <w:rPr>
          <w:rFonts w:ascii="ＭＳ 明朝" w:eastAsia="ＭＳ 明朝" w:hAnsi="ＭＳ 明朝" w:cs="ＭＳ 明朝" w:hint="eastAsia"/>
          <w:color w:val="000000" w:themeColor="text1"/>
          <w:spacing w:val="-2"/>
          <w:sz w:val="24"/>
          <w:szCs w:val="24"/>
        </w:rPr>
        <w:t>teiju@city.hamada.lg.jp</w:t>
      </w:r>
    </w:p>
    <w:sectPr w:rsidR="00AC03F8" w:rsidRPr="00553BC1" w:rsidSect="00744C80">
      <w:footerReference w:type="default" r:id="rId7"/>
      <w:pgSz w:w="11910" w:h="16840" w:code="9"/>
      <w:pgMar w:top="1417" w:right="1417" w:bottom="1134" w:left="1417" w:header="0" w:footer="1004" w:gutter="0"/>
      <w:cols w:space="0"/>
      <w:docGrid w:type="linesAndChars" w:linePitch="357" w:charSpace="-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02F" w:rsidRDefault="002C002F">
      <w:r>
        <w:separator/>
      </w:r>
    </w:p>
  </w:endnote>
  <w:endnote w:type="continuationSeparator" w:id="0">
    <w:p w:rsidR="002C002F" w:rsidRDefault="002C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PAPMincho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choolbook Urali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F8" w:rsidRDefault="00AA2441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3648075</wp:posOffset>
              </wp:positionH>
              <wp:positionV relativeFrom="page">
                <wp:posOffset>10068560</wp:posOffset>
              </wp:positionV>
              <wp:extent cx="26289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03F8" w:rsidRDefault="00AA2441">
                          <w:pPr>
                            <w:pStyle w:val="a3"/>
                            <w:spacing w:before="5"/>
                            <w:ind w:left="20"/>
                            <w:rPr>
                              <w:rFonts w:ascii="Schoolbook Uralic"/>
                            </w:rPr>
                          </w:pPr>
                          <w:r>
                            <w:rPr>
                              <w:rFonts w:ascii="Schoolbook Uralic"/>
                            </w:rPr>
                            <w:t>-</w:t>
                          </w:r>
                          <w:r>
                            <w:rPr>
                              <w:rFonts w:ascii="Schoolbook Urali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Schoolbook Uralic"/>
                            </w:rPr>
                            <w:fldChar w:fldCharType="begin"/>
                          </w:r>
                          <w:r>
                            <w:rPr>
                              <w:rFonts w:ascii="Schoolbook Uralic"/>
                            </w:rPr>
                            <w:instrText xml:space="preserve"> PAGE </w:instrText>
                          </w:r>
                          <w:r>
                            <w:rPr>
                              <w:rFonts w:ascii="Schoolbook Uralic"/>
                            </w:rPr>
                            <w:fldChar w:fldCharType="separate"/>
                          </w:r>
                          <w:r w:rsidR="003F3942">
                            <w:rPr>
                              <w:rFonts w:ascii="Schoolbook Uralic"/>
                              <w:noProof/>
                            </w:rPr>
                            <w:t>2</w:t>
                          </w:r>
                          <w:r>
                            <w:rPr>
                              <w:rFonts w:ascii="Schoolbook Uralic"/>
                            </w:rPr>
                            <w:fldChar w:fldCharType="end"/>
                          </w:r>
                          <w:r>
                            <w:rPr>
                              <w:rFonts w:ascii="Schoolbook Urali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Schoolbook Uralic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7.25pt;margin-top:792.8pt;width:20.7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" filled="f" stroked="f">
              <v:textbox inset="0,0,0,0">
                <w:txbxContent>
                  <w:p w:rsidR="00AC03F8" w:rsidRDefault="00AA2441">
                    <w:pPr>
                      <w:pStyle w:val="a3"/>
                      <w:spacing w:before="5"/>
                      <w:ind w:left="20"/>
                      <w:rPr>
                        <w:rFonts w:ascii="Schoolbook Uralic"/>
                      </w:rPr>
                    </w:pPr>
                    <w:r>
                      <w:rPr>
                        <w:rFonts w:ascii="Schoolbook Uralic"/>
                      </w:rPr>
                      <w:t>-</w:t>
                    </w:r>
                    <w:r>
                      <w:rPr>
                        <w:rFonts w:ascii="Schoolbook Uralic"/>
                        <w:spacing w:val="-2"/>
                      </w:rPr>
                      <w:t xml:space="preserve"> </w:t>
                    </w:r>
                    <w:r>
                      <w:rPr>
                        <w:rFonts w:ascii="Schoolbook Uralic"/>
                      </w:rPr>
                      <w:fldChar w:fldCharType="begin"/>
                    </w:r>
                    <w:r>
                      <w:rPr>
                        <w:rFonts w:ascii="Schoolbook Uralic"/>
                      </w:rPr>
                      <w:instrText xml:space="preserve"> PAGE </w:instrText>
                    </w:r>
                    <w:r>
                      <w:rPr>
                        <w:rFonts w:ascii="Schoolbook Uralic"/>
                      </w:rPr>
                      <w:fldChar w:fldCharType="separate"/>
                    </w:r>
                    <w:r w:rsidR="003F3942">
                      <w:rPr>
                        <w:rFonts w:ascii="Schoolbook Uralic"/>
                        <w:noProof/>
                      </w:rPr>
                      <w:t>2</w:t>
                    </w:r>
                    <w:r>
                      <w:rPr>
                        <w:rFonts w:ascii="Schoolbook Uralic"/>
                      </w:rPr>
                      <w:fldChar w:fldCharType="end"/>
                    </w:r>
                    <w:r>
                      <w:rPr>
                        <w:rFonts w:ascii="Schoolbook Uralic"/>
                        <w:spacing w:val="-1"/>
                      </w:rPr>
                      <w:t xml:space="preserve"> </w:t>
                    </w:r>
                    <w:r>
                      <w:rPr>
                        <w:rFonts w:ascii="Schoolbook Uralic"/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02F" w:rsidRDefault="002C002F">
      <w:r>
        <w:separator/>
      </w:r>
    </w:p>
  </w:footnote>
  <w:footnote w:type="continuationSeparator" w:id="0">
    <w:p w:rsidR="002C002F" w:rsidRDefault="002C0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08"/>
  <w:drawingGridVerticalSpacing w:val="357"/>
  <w:displayHorizont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F8"/>
    <w:rsid w:val="00026F1F"/>
    <w:rsid w:val="00060757"/>
    <w:rsid w:val="00090F41"/>
    <w:rsid w:val="000A3E8B"/>
    <w:rsid w:val="000C3F97"/>
    <w:rsid w:val="000C4633"/>
    <w:rsid w:val="000F164B"/>
    <w:rsid w:val="001363DB"/>
    <w:rsid w:val="001654A2"/>
    <w:rsid w:val="001A47F1"/>
    <w:rsid w:val="00285A90"/>
    <w:rsid w:val="00295FAC"/>
    <w:rsid w:val="002C002F"/>
    <w:rsid w:val="002C3BA5"/>
    <w:rsid w:val="002F348F"/>
    <w:rsid w:val="003140DC"/>
    <w:rsid w:val="00334D65"/>
    <w:rsid w:val="00342671"/>
    <w:rsid w:val="003574A5"/>
    <w:rsid w:val="00372255"/>
    <w:rsid w:val="00390268"/>
    <w:rsid w:val="00394609"/>
    <w:rsid w:val="00396874"/>
    <w:rsid w:val="003B144D"/>
    <w:rsid w:val="003D7071"/>
    <w:rsid w:val="003F3942"/>
    <w:rsid w:val="004228DE"/>
    <w:rsid w:val="004606F3"/>
    <w:rsid w:val="00466E06"/>
    <w:rsid w:val="00470619"/>
    <w:rsid w:val="004F19CF"/>
    <w:rsid w:val="005217CD"/>
    <w:rsid w:val="00553BC1"/>
    <w:rsid w:val="0058794C"/>
    <w:rsid w:val="005F28EB"/>
    <w:rsid w:val="006265D4"/>
    <w:rsid w:val="00744C80"/>
    <w:rsid w:val="007615C3"/>
    <w:rsid w:val="007D0498"/>
    <w:rsid w:val="007D3A62"/>
    <w:rsid w:val="008924A6"/>
    <w:rsid w:val="00893A54"/>
    <w:rsid w:val="00924CDC"/>
    <w:rsid w:val="00942FAE"/>
    <w:rsid w:val="00963DAB"/>
    <w:rsid w:val="009A2D20"/>
    <w:rsid w:val="009D3713"/>
    <w:rsid w:val="009F18B8"/>
    <w:rsid w:val="009F32F7"/>
    <w:rsid w:val="00AA2441"/>
    <w:rsid w:val="00AC03F8"/>
    <w:rsid w:val="00B04F8C"/>
    <w:rsid w:val="00B26194"/>
    <w:rsid w:val="00B417CC"/>
    <w:rsid w:val="00B447B9"/>
    <w:rsid w:val="00B55785"/>
    <w:rsid w:val="00B70F5F"/>
    <w:rsid w:val="00B77897"/>
    <w:rsid w:val="00BF1A44"/>
    <w:rsid w:val="00C143D2"/>
    <w:rsid w:val="00C42530"/>
    <w:rsid w:val="00C43DD9"/>
    <w:rsid w:val="00C50E42"/>
    <w:rsid w:val="00CA0452"/>
    <w:rsid w:val="00CB2644"/>
    <w:rsid w:val="00CC5580"/>
    <w:rsid w:val="00D06335"/>
    <w:rsid w:val="00D6169B"/>
    <w:rsid w:val="00DF1579"/>
    <w:rsid w:val="00E17868"/>
    <w:rsid w:val="00E27220"/>
    <w:rsid w:val="00E42FF4"/>
    <w:rsid w:val="00E72DB4"/>
    <w:rsid w:val="00EB45ED"/>
    <w:rsid w:val="00ED0CF0"/>
    <w:rsid w:val="00F5031F"/>
    <w:rsid w:val="00F76566"/>
    <w:rsid w:val="00F86B70"/>
    <w:rsid w:val="00FC7C46"/>
    <w:rsid w:val="4B0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53D101"/>
  <w15:docId w15:val="{DEA107ED-3D7F-4C5D-969F-AD1F654B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IPAPMincho" w:eastAsia="IPAPMincho" w:hAnsi="IPAPMincho" w:cs="IPAPMinch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9"/>
      <w:ind w:left="688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59"/>
      <w:ind w:left="688" w:hanging="35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942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42FAE"/>
    <w:rPr>
      <w:rFonts w:ascii="IPAPMincho" w:eastAsia="IPAPMincho" w:hAnsi="IPAPMincho" w:cs="IPAPMincho"/>
      <w:sz w:val="22"/>
      <w:szCs w:val="22"/>
    </w:rPr>
  </w:style>
  <w:style w:type="paragraph" w:styleId="a7">
    <w:name w:val="footer"/>
    <w:basedOn w:val="a"/>
    <w:link w:val="a8"/>
    <w:rsid w:val="00942F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42FAE"/>
    <w:rPr>
      <w:rFonts w:ascii="IPAPMincho" w:eastAsia="IPAPMincho" w:hAnsi="IPAPMincho" w:cs="IPAPMincho"/>
      <w:sz w:val="22"/>
      <w:szCs w:val="22"/>
    </w:rPr>
  </w:style>
  <w:style w:type="paragraph" w:styleId="a9">
    <w:name w:val="Balloon Text"/>
    <w:basedOn w:val="a"/>
    <w:link w:val="aa"/>
    <w:rsid w:val="00D06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0633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rsid w:val="00553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藤井 雄也</cp:lastModifiedBy>
  <cp:revision>17</cp:revision>
  <cp:lastPrinted>2025-07-31T07:23:00Z</cp:lastPrinted>
  <dcterms:created xsi:type="dcterms:W3CDTF">2025-02-20T00:06:00Z</dcterms:created>
  <dcterms:modified xsi:type="dcterms:W3CDTF">2025-08-07T02:10:00Z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2024-08-10T00:00:00Z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KSOProductBuildVer">
    <vt:lpwstr>1041-12.2.0.17152</vt:lpwstr>
  </property>
  <property fmtid="{D5CDD505-2E9C-101B-9397-08002B2CF9AE}" pid="6" name="ICV">
    <vt:lpwstr>E541D8B749C04C068A074F7EB99565BA_13</vt:lpwstr>
  </property>
</Properties>
</file>