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3B081" w14:textId="77777777" w:rsidR="00D44C05" w:rsidRDefault="00D44C05" w:rsidP="00D44C05">
      <w:pPr>
        <w:jc w:val="center"/>
        <w:rPr>
          <w:rFonts w:ascii="ＭＳ 明朝" w:eastAsia="ＭＳ 明朝" w:hAnsi="ＭＳ 明朝"/>
        </w:rPr>
      </w:pPr>
      <w:bookmarkStart w:id="0" w:name="_GoBack"/>
      <w:bookmarkEnd w:id="0"/>
      <w:r w:rsidRPr="00D44C05">
        <w:rPr>
          <w:rFonts w:ascii="ＭＳ 明朝" w:eastAsia="ＭＳ 明朝" w:hAnsi="ＭＳ 明朝" w:hint="eastAsia"/>
        </w:rPr>
        <w:t>浜田市美又温泉美肌観光拠点施設にぎわい創出エリア</w:t>
      </w:r>
    </w:p>
    <w:p w14:paraId="5D76A0D2" w14:textId="13316FDD" w:rsidR="00D44C05" w:rsidRDefault="00D44C05" w:rsidP="00D44C05">
      <w:pPr>
        <w:jc w:val="center"/>
        <w:rPr>
          <w:rFonts w:ascii="ＭＳ 明朝" w:eastAsia="ＭＳ 明朝" w:hAnsi="ＭＳ 明朝"/>
        </w:rPr>
      </w:pPr>
      <w:r w:rsidRPr="00D44C05">
        <w:rPr>
          <w:rFonts w:ascii="ＭＳ 明朝" w:eastAsia="ＭＳ 明朝" w:hAnsi="ＭＳ 明朝" w:hint="eastAsia"/>
        </w:rPr>
        <w:t>民間商業施設整備運営事業</w:t>
      </w:r>
      <w:r>
        <w:rPr>
          <w:rFonts w:ascii="ＭＳ 明朝" w:eastAsia="ＭＳ 明朝" w:hAnsi="ＭＳ 明朝" w:hint="eastAsia"/>
        </w:rPr>
        <w:t>質問書に対する回答</w:t>
      </w:r>
    </w:p>
    <w:p w14:paraId="2B046E29" w14:textId="77777777" w:rsidR="00D44C05" w:rsidRDefault="00D44C05" w:rsidP="00D44C05">
      <w:pPr>
        <w:jc w:val="center"/>
        <w:rPr>
          <w:rFonts w:ascii="ＭＳ 明朝" w:eastAsia="ＭＳ 明朝" w:hAnsi="ＭＳ 明朝"/>
        </w:rPr>
      </w:pPr>
    </w:p>
    <w:p w14:paraId="6402D483" w14:textId="47EDE304" w:rsidR="00D44C05" w:rsidRDefault="00D44C05" w:rsidP="00D44C05">
      <w:pPr>
        <w:jc w:val="right"/>
        <w:rPr>
          <w:rFonts w:ascii="ＭＳ 明朝" w:eastAsia="ＭＳ 明朝" w:hAnsi="ＭＳ 明朝"/>
        </w:rPr>
      </w:pPr>
      <w:r>
        <w:rPr>
          <w:rFonts w:ascii="ＭＳ 明朝" w:eastAsia="ＭＳ 明朝" w:hAnsi="ＭＳ 明朝" w:hint="eastAsia"/>
        </w:rPr>
        <w:t>令和8年8月2</w:t>
      </w:r>
      <w:r w:rsidR="00700A5C">
        <w:rPr>
          <w:rFonts w:ascii="ＭＳ 明朝" w:eastAsia="ＭＳ 明朝" w:hAnsi="ＭＳ 明朝" w:hint="eastAsia"/>
        </w:rPr>
        <w:t>8</w:t>
      </w:r>
      <w:r>
        <w:rPr>
          <w:rFonts w:ascii="ＭＳ 明朝" w:eastAsia="ＭＳ 明朝" w:hAnsi="ＭＳ 明朝" w:hint="eastAsia"/>
        </w:rPr>
        <w:t>日現在</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3473"/>
        <w:gridCol w:w="3473"/>
      </w:tblGrid>
      <w:tr w:rsidR="00D44C05" w:rsidRPr="00D44C05" w14:paraId="27FD1793" w14:textId="77777777" w:rsidTr="00D44C05">
        <w:trPr>
          <w:trHeight w:val="797"/>
        </w:trPr>
        <w:tc>
          <w:tcPr>
            <w:tcW w:w="2297" w:type="dxa"/>
            <w:vAlign w:val="center"/>
          </w:tcPr>
          <w:p w14:paraId="1B1B34BC" w14:textId="77777777" w:rsidR="00D44C05" w:rsidRPr="00D44C05" w:rsidRDefault="00D44C05" w:rsidP="00FC4F73">
            <w:pPr>
              <w:spacing w:line="240" w:lineRule="exact"/>
              <w:jc w:val="center"/>
              <w:rPr>
                <w:rFonts w:ascii="ＭＳ 明朝" w:eastAsia="ＭＳ 明朝" w:hAnsi="ＭＳ 明朝" w:cs="Times New Roman"/>
                <w:szCs w:val="21"/>
              </w:rPr>
            </w:pPr>
            <w:r w:rsidRPr="00D44C05">
              <w:rPr>
                <w:rFonts w:ascii="ＭＳ 明朝" w:eastAsia="ＭＳ 明朝" w:hAnsi="ＭＳ 明朝" w:cs="Times New Roman" w:hint="eastAsia"/>
                <w:szCs w:val="21"/>
              </w:rPr>
              <w:t>質問項目</w:t>
            </w:r>
          </w:p>
          <w:p w14:paraId="7DC2C139" w14:textId="77777777" w:rsidR="00D44C05" w:rsidRPr="00D44C05" w:rsidRDefault="00D44C05" w:rsidP="00700A5C">
            <w:pPr>
              <w:spacing w:line="240" w:lineRule="exact"/>
              <w:ind w:rightChars="-46" w:right="-110"/>
              <w:jc w:val="center"/>
              <w:rPr>
                <w:rFonts w:ascii="ＭＳ 明朝" w:eastAsia="ＭＳ 明朝" w:hAnsi="ＭＳ 明朝" w:cs="Times New Roman"/>
                <w:szCs w:val="21"/>
              </w:rPr>
            </w:pPr>
            <w:r w:rsidRPr="00D44C05">
              <w:rPr>
                <w:rFonts w:ascii="ＭＳ 明朝" w:eastAsia="ＭＳ 明朝" w:hAnsi="ＭＳ 明朝" w:cs="Times New Roman" w:hint="eastAsia"/>
                <w:sz w:val="18"/>
                <w:szCs w:val="21"/>
              </w:rPr>
              <w:t>（募集要項</w:t>
            </w:r>
            <w:r w:rsidRPr="00D44C05">
              <w:rPr>
                <w:rFonts w:ascii="ＭＳ 明朝" w:eastAsia="ＭＳ 明朝" w:hAnsi="ＭＳ 明朝" w:cs="Times New Roman" w:hint="eastAsia"/>
                <w:color w:val="000000"/>
                <w:sz w:val="18"/>
                <w:szCs w:val="21"/>
              </w:rPr>
              <w:t>のページ・項目等）</w:t>
            </w:r>
          </w:p>
        </w:tc>
        <w:tc>
          <w:tcPr>
            <w:tcW w:w="3473" w:type="dxa"/>
            <w:vAlign w:val="center"/>
          </w:tcPr>
          <w:p w14:paraId="337B9900" w14:textId="77777777" w:rsidR="00D44C05" w:rsidRPr="00D44C05" w:rsidRDefault="00D44C05" w:rsidP="00FC4F73">
            <w:pPr>
              <w:jc w:val="center"/>
              <w:rPr>
                <w:rFonts w:ascii="ＭＳ 明朝" w:eastAsia="ＭＳ 明朝" w:hAnsi="ＭＳ 明朝" w:cs="Times New Roman"/>
                <w:szCs w:val="21"/>
              </w:rPr>
            </w:pPr>
            <w:r w:rsidRPr="00D44C05">
              <w:rPr>
                <w:rFonts w:ascii="ＭＳ 明朝" w:eastAsia="ＭＳ 明朝" w:hAnsi="ＭＳ 明朝" w:cs="Times New Roman" w:hint="eastAsia"/>
                <w:szCs w:val="21"/>
              </w:rPr>
              <w:t>質問内容</w:t>
            </w:r>
          </w:p>
        </w:tc>
        <w:tc>
          <w:tcPr>
            <w:tcW w:w="3473" w:type="dxa"/>
            <w:vAlign w:val="center"/>
          </w:tcPr>
          <w:p w14:paraId="27A9610E" w14:textId="77777777" w:rsidR="00D44C05" w:rsidRPr="00D44C05" w:rsidRDefault="00D44C05" w:rsidP="00FC4F73">
            <w:pPr>
              <w:jc w:val="center"/>
              <w:rPr>
                <w:rFonts w:ascii="ＭＳ 明朝" w:eastAsia="ＭＳ 明朝" w:hAnsi="ＭＳ 明朝" w:cs="Times New Roman"/>
                <w:szCs w:val="21"/>
              </w:rPr>
            </w:pPr>
            <w:r w:rsidRPr="00D44C05">
              <w:rPr>
                <w:rFonts w:ascii="ＭＳ 明朝" w:eastAsia="ＭＳ 明朝" w:hAnsi="ＭＳ 明朝" w:cs="Times New Roman" w:hint="eastAsia"/>
                <w:szCs w:val="21"/>
              </w:rPr>
              <w:t>回答</w:t>
            </w:r>
          </w:p>
        </w:tc>
      </w:tr>
      <w:tr w:rsidR="00D44C05" w:rsidRPr="00D44C05" w14:paraId="28366ED3" w14:textId="77777777" w:rsidTr="00D44C05">
        <w:trPr>
          <w:trHeight w:val="1848"/>
        </w:trPr>
        <w:tc>
          <w:tcPr>
            <w:tcW w:w="2297" w:type="dxa"/>
          </w:tcPr>
          <w:p w14:paraId="337E32CD" w14:textId="77777777" w:rsidR="00D44C05" w:rsidRPr="00D44C05" w:rsidRDefault="00D44C05" w:rsidP="00FC4F73">
            <w:pPr>
              <w:rPr>
                <w:rFonts w:ascii="ＭＳ 明朝" w:eastAsia="ＭＳ 明朝" w:hAnsi="ＭＳ 明朝" w:cs="Times New Roman"/>
                <w:szCs w:val="21"/>
              </w:rPr>
            </w:pPr>
            <w:r w:rsidRPr="00D44C05">
              <w:rPr>
                <w:rFonts w:ascii="ＭＳ 明朝" w:eastAsia="ＭＳ 明朝" w:hAnsi="ＭＳ 明朝" w:cs="Times New Roman" w:hint="eastAsia"/>
                <w:szCs w:val="21"/>
              </w:rPr>
              <w:t>第2章第2節「6</w:t>
            </w:r>
            <w:r w:rsidRPr="00D44C05">
              <w:rPr>
                <w:rFonts w:ascii="ＭＳ 明朝" w:eastAsia="ＭＳ 明朝" w:hAnsi="ＭＳ 明朝" w:cs="Times New Roman"/>
                <w:szCs w:val="21"/>
              </w:rPr>
              <w:t xml:space="preserve"> </w:t>
            </w:r>
            <w:r w:rsidRPr="00D44C05">
              <w:rPr>
                <w:rFonts w:ascii="ＭＳ 明朝" w:eastAsia="ＭＳ 明朝" w:hAnsi="ＭＳ 明朝" w:cs="Times New Roman" w:hint="eastAsia"/>
                <w:szCs w:val="21"/>
              </w:rPr>
              <w:t>導入を期待する商業施設」（P.3）及び「10</w:t>
            </w:r>
            <w:r w:rsidRPr="00D44C05">
              <w:rPr>
                <w:rFonts w:ascii="ＭＳ 明朝" w:eastAsia="ＭＳ 明朝" w:hAnsi="ＭＳ 明朝" w:cs="Times New Roman"/>
                <w:szCs w:val="21"/>
              </w:rPr>
              <w:t xml:space="preserve"> </w:t>
            </w:r>
            <w:r w:rsidRPr="00D44C05">
              <w:rPr>
                <w:rFonts w:ascii="ＭＳ 明朝" w:eastAsia="ＭＳ 明朝" w:hAnsi="ＭＳ 明朝" w:cs="Times New Roman" w:hint="eastAsia"/>
                <w:szCs w:val="21"/>
              </w:rPr>
              <w:t>運営計画等の要件」（P.4）</w:t>
            </w:r>
          </w:p>
        </w:tc>
        <w:tc>
          <w:tcPr>
            <w:tcW w:w="3473" w:type="dxa"/>
          </w:tcPr>
          <w:p w14:paraId="0B6FB87E"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年間を通じた地元食材の使用量や、メニューにおける使用割合について、具体的な数値基準（〇割以上など）の義務規定は設けられているでしょうか。</w:t>
            </w:r>
            <w:r w:rsidRPr="00D44C05">
              <w:rPr>
                <w:rFonts w:ascii="ＭＳ 明朝" w:eastAsia="ＭＳ 明朝" w:hAnsi="ＭＳ 明朝" w:cs="Times New Roman"/>
                <w:szCs w:val="21"/>
              </w:rPr>
              <w:t>または、事業者が自主的に提案・設定する形でもよろしいでしょうか。</w:t>
            </w:r>
          </w:p>
        </w:tc>
        <w:tc>
          <w:tcPr>
            <w:tcW w:w="3473" w:type="dxa"/>
          </w:tcPr>
          <w:p w14:paraId="58058154" w14:textId="77777777" w:rsidR="00D44C05" w:rsidRPr="00D44C05" w:rsidRDefault="00D44C05" w:rsidP="00FC4F73">
            <w:pPr>
              <w:rPr>
                <w:rFonts w:ascii="ＭＳ 明朝" w:eastAsia="ＭＳ 明朝" w:hAnsi="ＭＳ 明朝" w:cs="Times New Roman"/>
                <w:szCs w:val="21"/>
              </w:rPr>
            </w:pPr>
            <w:r w:rsidRPr="00D44C05">
              <w:rPr>
                <w:rFonts w:ascii="ＭＳ 明朝" w:eastAsia="ＭＳ 明朝" w:hAnsi="ＭＳ 明朝" w:cs="Times New Roman" w:hint="eastAsia"/>
                <w:szCs w:val="21"/>
              </w:rPr>
              <w:t xml:space="preserve">　地元食材の使用について、数値基準や義務規定などは設定しておりません。</w:t>
            </w:r>
          </w:p>
          <w:p w14:paraId="663F5F43"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企画提案書においてご提案していただきますようお願いします。</w:t>
            </w:r>
          </w:p>
        </w:tc>
      </w:tr>
      <w:tr w:rsidR="00D44C05" w:rsidRPr="00D44C05" w14:paraId="3381EB0C" w14:textId="77777777" w:rsidTr="00D44C05">
        <w:trPr>
          <w:trHeight w:val="1848"/>
        </w:trPr>
        <w:tc>
          <w:tcPr>
            <w:tcW w:w="2297" w:type="dxa"/>
          </w:tcPr>
          <w:p w14:paraId="4B465431" w14:textId="77777777" w:rsidR="00D44C05" w:rsidRPr="00D44C05" w:rsidRDefault="00D44C05" w:rsidP="00FC4F73">
            <w:pPr>
              <w:rPr>
                <w:rFonts w:ascii="ＭＳ 明朝" w:eastAsia="ＭＳ 明朝" w:hAnsi="ＭＳ 明朝" w:cs="Times New Roman"/>
                <w:szCs w:val="21"/>
              </w:rPr>
            </w:pPr>
            <w:r w:rsidRPr="00D44C05">
              <w:rPr>
                <w:rFonts w:ascii="ＭＳ 明朝" w:eastAsia="ＭＳ 明朝" w:hAnsi="ＭＳ 明朝" w:cs="Times New Roman" w:hint="eastAsia"/>
                <w:szCs w:val="21"/>
              </w:rPr>
              <w:t>第</w:t>
            </w:r>
            <w:r w:rsidRPr="00D44C05">
              <w:rPr>
                <w:rFonts w:ascii="ＭＳ 明朝" w:eastAsia="ＭＳ 明朝" w:hAnsi="ＭＳ 明朝" w:cs="Times New Roman"/>
                <w:szCs w:val="21"/>
              </w:rPr>
              <w:t>2章 第2節「3 地域資源の活用と地域事業者との連携」（P</w:t>
            </w:r>
            <w:r w:rsidRPr="00D44C05">
              <w:rPr>
                <w:rFonts w:ascii="ＭＳ 明朝" w:eastAsia="ＭＳ 明朝" w:hAnsi="ＭＳ 明朝" w:cs="Times New Roman" w:hint="eastAsia"/>
                <w:szCs w:val="21"/>
              </w:rPr>
              <w:t>.</w:t>
            </w:r>
            <w:r w:rsidRPr="00D44C05">
              <w:rPr>
                <w:rFonts w:ascii="ＭＳ 明朝" w:eastAsia="ＭＳ 明朝" w:hAnsi="ＭＳ 明朝" w:cs="Times New Roman"/>
                <w:szCs w:val="21"/>
              </w:rPr>
              <w:t>10）および 第3章「選定基準と評価点 項目4：地域連携」（P</w:t>
            </w:r>
            <w:r w:rsidRPr="00D44C05">
              <w:rPr>
                <w:rFonts w:ascii="ＭＳ 明朝" w:eastAsia="ＭＳ 明朝" w:hAnsi="ＭＳ 明朝" w:cs="Times New Roman" w:hint="eastAsia"/>
                <w:szCs w:val="21"/>
              </w:rPr>
              <w:t>.</w:t>
            </w:r>
            <w:r w:rsidRPr="00D44C05">
              <w:rPr>
                <w:rFonts w:ascii="ＭＳ 明朝" w:eastAsia="ＭＳ 明朝" w:hAnsi="ＭＳ 明朝" w:cs="Times New Roman"/>
                <w:szCs w:val="21"/>
              </w:rPr>
              <w:t>13）</w:t>
            </w:r>
          </w:p>
        </w:tc>
        <w:tc>
          <w:tcPr>
            <w:tcW w:w="3473" w:type="dxa"/>
          </w:tcPr>
          <w:p w14:paraId="6418B6D6"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物販（売店部門）における商品の仕入れについてお伺いします。地元企業や県内業者からの仕入れに関して、具体的な数値目標の設定や、取引先選定における特定の配慮・要件（指定など）は設けられているでしょうか。それとも、事業者の裁量による調達方針や提案で問題ないでしょうか。</w:t>
            </w:r>
          </w:p>
        </w:tc>
        <w:tc>
          <w:tcPr>
            <w:tcW w:w="3473" w:type="dxa"/>
          </w:tcPr>
          <w:p w14:paraId="232B242F"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地元企業や県内業者からの仕入れに関して、数値基準や取引先の選定、要件等は設けておりません。</w:t>
            </w:r>
          </w:p>
          <w:p w14:paraId="4917DCE4"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企画提案書においてご提案していただきますようお願いします。</w:t>
            </w:r>
          </w:p>
        </w:tc>
      </w:tr>
      <w:tr w:rsidR="00D44C05" w:rsidRPr="00D44C05" w14:paraId="42A9BD55" w14:textId="77777777" w:rsidTr="00D44C05">
        <w:trPr>
          <w:trHeight w:val="1848"/>
        </w:trPr>
        <w:tc>
          <w:tcPr>
            <w:tcW w:w="2297" w:type="dxa"/>
          </w:tcPr>
          <w:p w14:paraId="1A230B7F" w14:textId="77777777" w:rsidR="00D44C05" w:rsidRPr="00D44C05" w:rsidRDefault="00D44C05" w:rsidP="00FC4F73">
            <w:pPr>
              <w:rPr>
                <w:rFonts w:ascii="ＭＳ 明朝" w:eastAsia="ＭＳ 明朝" w:hAnsi="ＭＳ 明朝" w:cs="Times New Roman"/>
                <w:szCs w:val="21"/>
              </w:rPr>
            </w:pPr>
            <w:r w:rsidRPr="00D44C05">
              <w:rPr>
                <w:rFonts w:ascii="ＭＳ 明朝" w:eastAsia="ＭＳ 明朝" w:hAnsi="ＭＳ 明朝" w:cs="Times New Roman" w:hint="eastAsia"/>
                <w:szCs w:val="21"/>
              </w:rPr>
              <w:t>第</w:t>
            </w:r>
            <w:r w:rsidRPr="00D44C05">
              <w:rPr>
                <w:rFonts w:ascii="ＭＳ 明朝" w:eastAsia="ＭＳ 明朝" w:hAnsi="ＭＳ 明朝" w:cs="Times New Roman"/>
                <w:szCs w:val="21"/>
              </w:rPr>
              <w:t>2章 第2節「3 事業方式」(2)（P</w:t>
            </w:r>
            <w:r w:rsidRPr="00D44C05">
              <w:rPr>
                <w:rFonts w:ascii="ＭＳ 明朝" w:eastAsia="ＭＳ 明朝" w:hAnsi="ＭＳ 明朝" w:cs="Times New Roman" w:hint="eastAsia"/>
                <w:szCs w:val="21"/>
              </w:rPr>
              <w:t>.</w:t>
            </w:r>
            <w:r w:rsidRPr="00D44C05">
              <w:rPr>
                <w:rFonts w:ascii="ＭＳ 明朝" w:eastAsia="ＭＳ 明朝" w:hAnsi="ＭＳ 明朝" w:cs="Times New Roman"/>
                <w:szCs w:val="21"/>
              </w:rPr>
              <w:t>2）</w:t>
            </w:r>
          </w:p>
        </w:tc>
        <w:tc>
          <w:tcPr>
            <w:tcW w:w="3473" w:type="dxa"/>
          </w:tcPr>
          <w:p w14:paraId="4D7CBC56" w14:textId="77777777" w:rsidR="00D44C05" w:rsidRPr="00D44C05" w:rsidRDefault="00D44C05" w:rsidP="00FC4F73">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事業方式の項において「※別途、市の補助制度があります」との記載がありますが、この補助金の対象経費についてお伺いします。補助対象はあくまで建築物（ハード面の整備）のみとなるでしょうか。それとも、店舗の内装工事費や、営業に必要な厨房機器・什器等の購入費も補助対象に含まれるでしょうか。</w:t>
            </w:r>
          </w:p>
        </w:tc>
        <w:tc>
          <w:tcPr>
            <w:tcW w:w="3473" w:type="dxa"/>
          </w:tcPr>
          <w:p w14:paraId="1B563294" w14:textId="77777777" w:rsidR="00F13C7D" w:rsidRDefault="00D44C05" w:rsidP="00F13C7D">
            <w:pPr>
              <w:rPr>
                <w:rFonts w:ascii="ＭＳ 明朝" w:eastAsia="ＭＳ 明朝" w:hAnsi="ＭＳ 明朝" w:cs="Times New Roman"/>
                <w:szCs w:val="21"/>
              </w:rPr>
            </w:pPr>
            <w:r w:rsidRPr="00D44C05">
              <w:rPr>
                <w:rFonts w:ascii="ＭＳ 明朝" w:eastAsia="ＭＳ 明朝" w:hAnsi="ＭＳ 明朝" w:cs="Times New Roman" w:hint="eastAsia"/>
                <w:szCs w:val="21"/>
              </w:rPr>
              <w:t xml:space="preserve">　</w:t>
            </w:r>
            <w:r w:rsidR="00F13C7D" w:rsidRPr="00D44C05">
              <w:rPr>
                <w:rFonts w:ascii="ＭＳ 明朝" w:eastAsia="ＭＳ 明朝" w:hAnsi="ＭＳ 明朝" w:cs="Times New Roman" w:hint="eastAsia"/>
                <w:szCs w:val="21"/>
              </w:rPr>
              <w:t>今回の募集に関連して施行している「浜田市美肌観光拠点施設にぎわい創出エリア施設整備等支援事業補助金補助金」において</w:t>
            </w:r>
            <w:r w:rsidR="00F13C7D">
              <w:rPr>
                <w:rFonts w:ascii="ＭＳ 明朝" w:eastAsia="ＭＳ 明朝" w:hAnsi="ＭＳ 明朝" w:cs="Times New Roman" w:hint="eastAsia"/>
                <w:szCs w:val="21"/>
              </w:rPr>
              <w:t>補助</w:t>
            </w:r>
            <w:r w:rsidR="00F13C7D" w:rsidRPr="00D44C05">
              <w:rPr>
                <w:rFonts w:ascii="ＭＳ 明朝" w:eastAsia="ＭＳ 明朝" w:hAnsi="ＭＳ 明朝" w:cs="Times New Roman" w:hint="eastAsia"/>
                <w:szCs w:val="21"/>
              </w:rPr>
              <w:t>対象としている経費として</w:t>
            </w:r>
            <w:r w:rsidR="00F13C7D">
              <w:rPr>
                <w:rFonts w:ascii="ＭＳ 明朝" w:eastAsia="ＭＳ 明朝" w:hAnsi="ＭＳ 明朝" w:cs="Times New Roman" w:hint="eastAsia"/>
                <w:szCs w:val="21"/>
              </w:rPr>
              <w:t>は</w:t>
            </w:r>
            <w:r w:rsidR="00F13C7D" w:rsidRPr="00D44C05">
              <w:rPr>
                <w:rFonts w:ascii="ＭＳ 明朝" w:eastAsia="ＭＳ 明朝" w:hAnsi="ＭＳ 明朝" w:cs="Times New Roman" w:hint="eastAsia"/>
                <w:szCs w:val="21"/>
              </w:rPr>
              <w:t>、施設整備費（建築費、給排水設備工事、機械設備工事、外構工事、内外装工事など）、備品購入費（営業に必要な厨房機器・什器等の購入費）</w:t>
            </w:r>
            <w:r w:rsidR="00F13C7D">
              <w:rPr>
                <w:rFonts w:ascii="ＭＳ 明朝" w:eastAsia="ＭＳ 明朝" w:hAnsi="ＭＳ 明朝" w:cs="Times New Roman" w:hint="eastAsia"/>
                <w:szCs w:val="21"/>
              </w:rPr>
              <w:t>、</w:t>
            </w:r>
            <w:r w:rsidR="00F13C7D">
              <w:rPr>
                <w:rFonts w:ascii="ＭＳ 明朝" w:eastAsia="ＭＳ 明朝" w:hAnsi="ＭＳ 明朝" w:cs="ＭＳ 明朝" w:hint="eastAsia"/>
                <w:spacing w:val="3"/>
                <w:kern w:val="0"/>
                <w:sz w:val="23"/>
                <w:szCs w:val="23"/>
              </w:rPr>
              <w:t>その他本事業の実施に必要な経費</w:t>
            </w:r>
            <w:r w:rsidR="00F13C7D" w:rsidRPr="00D44C05">
              <w:rPr>
                <w:rFonts w:ascii="ＭＳ 明朝" w:eastAsia="ＭＳ 明朝" w:hAnsi="ＭＳ 明朝" w:cs="Times New Roman" w:hint="eastAsia"/>
                <w:szCs w:val="21"/>
              </w:rPr>
              <w:t>としております。</w:t>
            </w:r>
          </w:p>
          <w:p w14:paraId="76FF7EA0" w14:textId="0042BCEB" w:rsidR="00D44C05" w:rsidRPr="00D44C05" w:rsidRDefault="00F13C7D" w:rsidP="00F13C7D">
            <w:pPr>
              <w:ind w:firstLineChars="100" w:firstLine="239"/>
              <w:rPr>
                <w:rFonts w:ascii="ＭＳ 明朝" w:eastAsia="ＭＳ 明朝" w:hAnsi="ＭＳ 明朝" w:cs="Times New Roman"/>
                <w:szCs w:val="21"/>
              </w:rPr>
            </w:pPr>
            <w:r w:rsidRPr="00D44C05">
              <w:rPr>
                <w:rFonts w:ascii="ＭＳ 明朝" w:eastAsia="ＭＳ 明朝" w:hAnsi="ＭＳ 明朝" w:cs="Times New Roman" w:hint="eastAsia"/>
                <w:szCs w:val="21"/>
              </w:rPr>
              <w:t>詳しくはご相談ください。</w:t>
            </w:r>
          </w:p>
        </w:tc>
      </w:tr>
    </w:tbl>
    <w:p w14:paraId="7BA70C8E" w14:textId="77777777" w:rsidR="00D44C05" w:rsidRPr="00D44C05" w:rsidRDefault="00D44C05" w:rsidP="00C17E2D">
      <w:pPr>
        <w:jc w:val="right"/>
        <w:rPr>
          <w:rFonts w:ascii="ＭＳ 明朝" w:eastAsia="ＭＳ 明朝" w:hAnsi="ＭＳ 明朝"/>
          <w:szCs w:val="21"/>
        </w:rPr>
      </w:pPr>
    </w:p>
    <w:sectPr w:rsidR="00D44C05" w:rsidRPr="00D44C05" w:rsidSect="00D44C05">
      <w:type w:val="continuous"/>
      <w:pgSz w:w="11906" w:h="16838" w:code="9"/>
      <w:pgMar w:top="1418" w:right="1418" w:bottom="567" w:left="1418" w:header="851" w:footer="567" w:gutter="0"/>
      <w:pgNumType w:start="1"/>
      <w:cols w:space="425"/>
      <w:titlePg/>
      <w:docGrid w:type="linesAndChars" w:linePitch="390" w:charSpace="593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F8B50" w14:textId="77777777" w:rsidR="0084265E" w:rsidRDefault="0084265E" w:rsidP="00D95D96">
      <w:r>
        <w:separator/>
      </w:r>
    </w:p>
  </w:endnote>
  <w:endnote w:type="continuationSeparator" w:id="0">
    <w:p w14:paraId="7491FFC6" w14:textId="77777777" w:rsidR="0084265E" w:rsidRDefault="0084265E" w:rsidP="00D95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AD181" w14:textId="77777777" w:rsidR="0084265E" w:rsidRDefault="0084265E" w:rsidP="00D95D96">
      <w:r>
        <w:separator/>
      </w:r>
    </w:p>
  </w:footnote>
  <w:footnote w:type="continuationSeparator" w:id="0">
    <w:p w14:paraId="4AF5FF91" w14:textId="77777777" w:rsidR="0084265E" w:rsidRDefault="0084265E" w:rsidP="00D95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6FF3"/>
    <w:multiLevelType w:val="multilevel"/>
    <w:tmpl w:val="0AB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92095C"/>
    <w:multiLevelType w:val="multilevel"/>
    <w:tmpl w:val="9970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501"/>
    <w:rsid w:val="00010794"/>
    <w:rsid w:val="000505BE"/>
    <w:rsid w:val="00092331"/>
    <w:rsid w:val="000C0A33"/>
    <w:rsid w:val="000E4FE4"/>
    <w:rsid w:val="000F2168"/>
    <w:rsid w:val="001363C3"/>
    <w:rsid w:val="00137D95"/>
    <w:rsid w:val="0016340C"/>
    <w:rsid w:val="0017356D"/>
    <w:rsid w:val="001845E2"/>
    <w:rsid w:val="001904F1"/>
    <w:rsid w:val="00196BC5"/>
    <w:rsid w:val="001970AB"/>
    <w:rsid w:val="00197DB9"/>
    <w:rsid w:val="001A3308"/>
    <w:rsid w:val="001B5862"/>
    <w:rsid w:val="001B6A68"/>
    <w:rsid w:val="001C2302"/>
    <w:rsid w:val="001C6EA8"/>
    <w:rsid w:val="001C79E1"/>
    <w:rsid w:val="001E1ECF"/>
    <w:rsid w:val="001F149B"/>
    <w:rsid w:val="002068E8"/>
    <w:rsid w:val="00231145"/>
    <w:rsid w:val="0026001C"/>
    <w:rsid w:val="00280FBD"/>
    <w:rsid w:val="002912D6"/>
    <w:rsid w:val="002A7565"/>
    <w:rsid w:val="002F6E9D"/>
    <w:rsid w:val="00340C9B"/>
    <w:rsid w:val="00341D3B"/>
    <w:rsid w:val="003469B1"/>
    <w:rsid w:val="00364BF7"/>
    <w:rsid w:val="003701FB"/>
    <w:rsid w:val="00384EC2"/>
    <w:rsid w:val="00386F79"/>
    <w:rsid w:val="003B1B5F"/>
    <w:rsid w:val="003C38AA"/>
    <w:rsid w:val="003D0962"/>
    <w:rsid w:val="003E5AA2"/>
    <w:rsid w:val="003E759F"/>
    <w:rsid w:val="003F2E29"/>
    <w:rsid w:val="004266F5"/>
    <w:rsid w:val="00450268"/>
    <w:rsid w:val="00463D18"/>
    <w:rsid w:val="00472797"/>
    <w:rsid w:val="00484414"/>
    <w:rsid w:val="004A3FD9"/>
    <w:rsid w:val="004C13FF"/>
    <w:rsid w:val="004E70B0"/>
    <w:rsid w:val="005057FF"/>
    <w:rsid w:val="00514074"/>
    <w:rsid w:val="00525367"/>
    <w:rsid w:val="00545193"/>
    <w:rsid w:val="00560332"/>
    <w:rsid w:val="00561DEB"/>
    <w:rsid w:val="00577DB5"/>
    <w:rsid w:val="00587BA8"/>
    <w:rsid w:val="005B0592"/>
    <w:rsid w:val="005C6BD9"/>
    <w:rsid w:val="005D52B3"/>
    <w:rsid w:val="005D5E41"/>
    <w:rsid w:val="006432B5"/>
    <w:rsid w:val="00650E44"/>
    <w:rsid w:val="00662934"/>
    <w:rsid w:val="00670CEB"/>
    <w:rsid w:val="0067111D"/>
    <w:rsid w:val="00694F6A"/>
    <w:rsid w:val="006E6C4C"/>
    <w:rsid w:val="006F2273"/>
    <w:rsid w:val="00700A5C"/>
    <w:rsid w:val="00705C78"/>
    <w:rsid w:val="0071411C"/>
    <w:rsid w:val="007571A0"/>
    <w:rsid w:val="00761352"/>
    <w:rsid w:val="00765D47"/>
    <w:rsid w:val="00767DE1"/>
    <w:rsid w:val="00773423"/>
    <w:rsid w:val="00784BFC"/>
    <w:rsid w:val="00792323"/>
    <w:rsid w:val="007C17D6"/>
    <w:rsid w:val="007C4022"/>
    <w:rsid w:val="007D0970"/>
    <w:rsid w:val="007E37C3"/>
    <w:rsid w:val="007E51BD"/>
    <w:rsid w:val="007F128C"/>
    <w:rsid w:val="00840774"/>
    <w:rsid w:val="0084265E"/>
    <w:rsid w:val="00852961"/>
    <w:rsid w:val="00865F96"/>
    <w:rsid w:val="0087038F"/>
    <w:rsid w:val="008A61C2"/>
    <w:rsid w:val="008B446B"/>
    <w:rsid w:val="008D029F"/>
    <w:rsid w:val="008F4718"/>
    <w:rsid w:val="00920201"/>
    <w:rsid w:val="00922959"/>
    <w:rsid w:val="00926FE9"/>
    <w:rsid w:val="00932BFA"/>
    <w:rsid w:val="00937180"/>
    <w:rsid w:val="009402F2"/>
    <w:rsid w:val="00952F78"/>
    <w:rsid w:val="00974CB0"/>
    <w:rsid w:val="009A2501"/>
    <w:rsid w:val="009B105A"/>
    <w:rsid w:val="009E7728"/>
    <w:rsid w:val="00A24186"/>
    <w:rsid w:val="00A434DF"/>
    <w:rsid w:val="00A44104"/>
    <w:rsid w:val="00A46AF7"/>
    <w:rsid w:val="00A851E1"/>
    <w:rsid w:val="00A868BC"/>
    <w:rsid w:val="00A86DEA"/>
    <w:rsid w:val="00AA34EE"/>
    <w:rsid w:val="00AD5068"/>
    <w:rsid w:val="00AF2299"/>
    <w:rsid w:val="00AF2F83"/>
    <w:rsid w:val="00AF6612"/>
    <w:rsid w:val="00B241FE"/>
    <w:rsid w:val="00B25461"/>
    <w:rsid w:val="00B27E08"/>
    <w:rsid w:val="00B3531F"/>
    <w:rsid w:val="00B3724B"/>
    <w:rsid w:val="00B5455A"/>
    <w:rsid w:val="00B83C69"/>
    <w:rsid w:val="00B92C85"/>
    <w:rsid w:val="00BA09E0"/>
    <w:rsid w:val="00BB0569"/>
    <w:rsid w:val="00BC1949"/>
    <w:rsid w:val="00BD03E1"/>
    <w:rsid w:val="00BD5AA6"/>
    <w:rsid w:val="00BF095C"/>
    <w:rsid w:val="00C03306"/>
    <w:rsid w:val="00C03394"/>
    <w:rsid w:val="00C15B21"/>
    <w:rsid w:val="00C17E2D"/>
    <w:rsid w:val="00C24B11"/>
    <w:rsid w:val="00C30B31"/>
    <w:rsid w:val="00C45B15"/>
    <w:rsid w:val="00C75256"/>
    <w:rsid w:val="00CB53D8"/>
    <w:rsid w:val="00CD59CB"/>
    <w:rsid w:val="00CF500F"/>
    <w:rsid w:val="00CF5A78"/>
    <w:rsid w:val="00CF7A87"/>
    <w:rsid w:val="00D24545"/>
    <w:rsid w:val="00D253FC"/>
    <w:rsid w:val="00D320C8"/>
    <w:rsid w:val="00D32B6B"/>
    <w:rsid w:val="00D44C05"/>
    <w:rsid w:val="00D8002C"/>
    <w:rsid w:val="00D9067E"/>
    <w:rsid w:val="00D95D96"/>
    <w:rsid w:val="00DA0559"/>
    <w:rsid w:val="00DA732B"/>
    <w:rsid w:val="00DB4F27"/>
    <w:rsid w:val="00DD1333"/>
    <w:rsid w:val="00DE6D49"/>
    <w:rsid w:val="00DF074A"/>
    <w:rsid w:val="00DF13A0"/>
    <w:rsid w:val="00DF24B6"/>
    <w:rsid w:val="00DF3D3B"/>
    <w:rsid w:val="00E1616D"/>
    <w:rsid w:val="00E176D2"/>
    <w:rsid w:val="00E22FFF"/>
    <w:rsid w:val="00E30705"/>
    <w:rsid w:val="00E81A05"/>
    <w:rsid w:val="00E81E6B"/>
    <w:rsid w:val="00E8343D"/>
    <w:rsid w:val="00F13C7D"/>
    <w:rsid w:val="00F5523E"/>
    <w:rsid w:val="00F558BC"/>
    <w:rsid w:val="00F87739"/>
    <w:rsid w:val="00FC4F73"/>
    <w:rsid w:val="00FE145E"/>
    <w:rsid w:val="00FF30CB"/>
    <w:rsid w:val="00FF50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DF4C48"/>
  <w15:chartTrackingRefBased/>
  <w15:docId w15:val="{CF672CF5-E826-4242-B21A-2A5759EE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5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5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5D96"/>
    <w:pPr>
      <w:tabs>
        <w:tab w:val="center" w:pos="4252"/>
        <w:tab w:val="right" w:pos="8504"/>
      </w:tabs>
      <w:snapToGrid w:val="0"/>
    </w:pPr>
  </w:style>
  <w:style w:type="character" w:customStyle="1" w:styleId="a5">
    <w:name w:val="ヘッダー (文字)"/>
    <w:basedOn w:val="a0"/>
    <w:link w:val="a4"/>
    <w:uiPriority w:val="99"/>
    <w:rsid w:val="00D95D96"/>
  </w:style>
  <w:style w:type="paragraph" w:styleId="a6">
    <w:name w:val="footer"/>
    <w:basedOn w:val="a"/>
    <w:link w:val="a7"/>
    <w:uiPriority w:val="99"/>
    <w:unhideWhenUsed/>
    <w:rsid w:val="00D95D96"/>
    <w:pPr>
      <w:tabs>
        <w:tab w:val="center" w:pos="4252"/>
        <w:tab w:val="right" w:pos="8504"/>
      </w:tabs>
      <w:snapToGrid w:val="0"/>
    </w:pPr>
  </w:style>
  <w:style w:type="character" w:customStyle="1" w:styleId="a7">
    <w:name w:val="フッター (文字)"/>
    <w:basedOn w:val="a0"/>
    <w:link w:val="a6"/>
    <w:uiPriority w:val="99"/>
    <w:rsid w:val="00D95D96"/>
  </w:style>
  <w:style w:type="paragraph" w:styleId="a8">
    <w:name w:val="Balloon Text"/>
    <w:basedOn w:val="a"/>
    <w:link w:val="a9"/>
    <w:uiPriority w:val="99"/>
    <w:semiHidden/>
    <w:unhideWhenUsed/>
    <w:rsid w:val="00705C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5C7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87BA8"/>
    <w:rPr>
      <w:sz w:val="18"/>
      <w:szCs w:val="18"/>
    </w:rPr>
  </w:style>
  <w:style w:type="paragraph" w:styleId="ab">
    <w:name w:val="annotation text"/>
    <w:basedOn w:val="a"/>
    <w:link w:val="ac"/>
    <w:uiPriority w:val="99"/>
    <w:unhideWhenUsed/>
    <w:rsid w:val="00587BA8"/>
    <w:pPr>
      <w:jc w:val="left"/>
    </w:pPr>
  </w:style>
  <w:style w:type="character" w:customStyle="1" w:styleId="ac">
    <w:name w:val="コメント文字列 (文字)"/>
    <w:basedOn w:val="a0"/>
    <w:link w:val="ab"/>
    <w:uiPriority w:val="99"/>
    <w:rsid w:val="00587BA8"/>
  </w:style>
  <w:style w:type="paragraph" w:styleId="ad">
    <w:name w:val="annotation subject"/>
    <w:basedOn w:val="ab"/>
    <w:next w:val="ab"/>
    <w:link w:val="ae"/>
    <w:uiPriority w:val="99"/>
    <w:semiHidden/>
    <w:unhideWhenUsed/>
    <w:rsid w:val="00587BA8"/>
    <w:rPr>
      <w:b/>
      <w:bCs/>
    </w:rPr>
  </w:style>
  <w:style w:type="character" w:customStyle="1" w:styleId="ae">
    <w:name w:val="コメント内容 (文字)"/>
    <w:basedOn w:val="ac"/>
    <w:link w:val="ad"/>
    <w:uiPriority w:val="99"/>
    <w:semiHidden/>
    <w:rsid w:val="00587BA8"/>
    <w:rPr>
      <w:b/>
      <w:bCs/>
    </w:rPr>
  </w:style>
  <w:style w:type="character" w:styleId="af">
    <w:name w:val="Hyperlink"/>
    <w:basedOn w:val="a0"/>
    <w:uiPriority w:val="99"/>
    <w:unhideWhenUsed/>
    <w:rsid w:val="001845E2"/>
    <w:rPr>
      <w:color w:val="0563C1" w:themeColor="hyperlink"/>
      <w:u w:val="single"/>
    </w:rPr>
  </w:style>
  <w:style w:type="paragraph" w:styleId="af0">
    <w:name w:val="Revision"/>
    <w:hidden/>
    <w:uiPriority w:val="99"/>
    <w:semiHidden/>
    <w:rsid w:val="00FF50EC"/>
  </w:style>
  <w:style w:type="paragraph" w:styleId="af1">
    <w:name w:val="Date"/>
    <w:basedOn w:val="a"/>
    <w:next w:val="a"/>
    <w:link w:val="af2"/>
    <w:uiPriority w:val="99"/>
    <w:semiHidden/>
    <w:unhideWhenUsed/>
    <w:rsid w:val="00694F6A"/>
  </w:style>
  <w:style w:type="character" w:customStyle="1" w:styleId="af2">
    <w:name w:val="日付 (文字)"/>
    <w:basedOn w:val="a0"/>
    <w:link w:val="af1"/>
    <w:uiPriority w:val="99"/>
    <w:semiHidden/>
    <w:rsid w:val="00694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876758">
      <w:bodyDiv w:val="1"/>
      <w:marLeft w:val="0"/>
      <w:marRight w:val="0"/>
      <w:marTop w:val="0"/>
      <w:marBottom w:val="0"/>
      <w:divBdr>
        <w:top w:val="none" w:sz="0" w:space="0" w:color="auto"/>
        <w:left w:val="none" w:sz="0" w:space="0" w:color="auto"/>
        <w:bottom w:val="none" w:sz="0" w:space="0" w:color="auto"/>
        <w:right w:val="none" w:sz="0" w:space="0" w:color="auto"/>
      </w:divBdr>
      <w:divsChild>
        <w:div w:id="288702447">
          <w:marLeft w:val="0"/>
          <w:marRight w:val="0"/>
          <w:marTop w:val="0"/>
          <w:marBottom w:val="0"/>
          <w:divBdr>
            <w:top w:val="none" w:sz="0" w:space="0" w:color="auto"/>
            <w:left w:val="none" w:sz="0" w:space="0" w:color="auto"/>
            <w:bottom w:val="none" w:sz="0" w:space="0" w:color="auto"/>
            <w:right w:val="none" w:sz="0" w:space="0" w:color="auto"/>
          </w:divBdr>
        </w:div>
        <w:div w:id="508641577">
          <w:marLeft w:val="0"/>
          <w:marRight w:val="0"/>
          <w:marTop w:val="0"/>
          <w:marBottom w:val="0"/>
          <w:divBdr>
            <w:top w:val="none" w:sz="0" w:space="0" w:color="auto"/>
            <w:left w:val="none" w:sz="0" w:space="0" w:color="auto"/>
            <w:bottom w:val="none" w:sz="0" w:space="0" w:color="auto"/>
            <w:right w:val="none" w:sz="0" w:space="0" w:color="auto"/>
          </w:divBdr>
        </w:div>
        <w:div w:id="865604650">
          <w:marLeft w:val="0"/>
          <w:marRight w:val="0"/>
          <w:marTop w:val="0"/>
          <w:marBottom w:val="0"/>
          <w:divBdr>
            <w:top w:val="none" w:sz="0" w:space="0" w:color="auto"/>
            <w:left w:val="none" w:sz="0" w:space="0" w:color="auto"/>
            <w:bottom w:val="none" w:sz="0" w:space="0" w:color="auto"/>
            <w:right w:val="none" w:sz="0" w:space="0" w:color="auto"/>
          </w:divBdr>
        </w:div>
        <w:div w:id="1019308568">
          <w:marLeft w:val="0"/>
          <w:marRight w:val="0"/>
          <w:marTop w:val="0"/>
          <w:marBottom w:val="0"/>
          <w:divBdr>
            <w:top w:val="none" w:sz="0" w:space="0" w:color="auto"/>
            <w:left w:val="none" w:sz="0" w:space="0" w:color="auto"/>
            <w:bottom w:val="none" w:sz="0" w:space="0" w:color="auto"/>
            <w:right w:val="none" w:sz="0" w:space="0" w:color="auto"/>
          </w:divBdr>
        </w:div>
        <w:div w:id="1158613443">
          <w:marLeft w:val="0"/>
          <w:marRight w:val="0"/>
          <w:marTop w:val="0"/>
          <w:marBottom w:val="0"/>
          <w:divBdr>
            <w:top w:val="none" w:sz="0" w:space="0" w:color="auto"/>
            <w:left w:val="none" w:sz="0" w:space="0" w:color="auto"/>
            <w:bottom w:val="none" w:sz="0" w:space="0" w:color="auto"/>
            <w:right w:val="none" w:sz="0" w:space="0" w:color="auto"/>
          </w:divBdr>
        </w:div>
        <w:div w:id="1190678425">
          <w:marLeft w:val="0"/>
          <w:marRight w:val="0"/>
          <w:marTop w:val="0"/>
          <w:marBottom w:val="0"/>
          <w:divBdr>
            <w:top w:val="none" w:sz="0" w:space="0" w:color="auto"/>
            <w:left w:val="none" w:sz="0" w:space="0" w:color="auto"/>
            <w:bottom w:val="none" w:sz="0" w:space="0" w:color="auto"/>
            <w:right w:val="none" w:sz="0" w:space="0" w:color="auto"/>
          </w:divBdr>
          <w:divsChild>
            <w:div w:id="1664501700">
              <w:marLeft w:val="-75"/>
              <w:marRight w:val="0"/>
              <w:marTop w:val="30"/>
              <w:marBottom w:val="30"/>
              <w:divBdr>
                <w:top w:val="none" w:sz="0" w:space="0" w:color="auto"/>
                <w:left w:val="none" w:sz="0" w:space="0" w:color="auto"/>
                <w:bottom w:val="none" w:sz="0" w:space="0" w:color="auto"/>
                <w:right w:val="none" w:sz="0" w:space="0" w:color="auto"/>
              </w:divBdr>
              <w:divsChild>
                <w:div w:id="32117491">
                  <w:marLeft w:val="0"/>
                  <w:marRight w:val="0"/>
                  <w:marTop w:val="0"/>
                  <w:marBottom w:val="0"/>
                  <w:divBdr>
                    <w:top w:val="none" w:sz="0" w:space="0" w:color="auto"/>
                    <w:left w:val="none" w:sz="0" w:space="0" w:color="auto"/>
                    <w:bottom w:val="none" w:sz="0" w:space="0" w:color="auto"/>
                    <w:right w:val="none" w:sz="0" w:space="0" w:color="auto"/>
                  </w:divBdr>
                  <w:divsChild>
                    <w:div w:id="1455830270">
                      <w:marLeft w:val="0"/>
                      <w:marRight w:val="0"/>
                      <w:marTop w:val="0"/>
                      <w:marBottom w:val="0"/>
                      <w:divBdr>
                        <w:top w:val="none" w:sz="0" w:space="0" w:color="auto"/>
                        <w:left w:val="none" w:sz="0" w:space="0" w:color="auto"/>
                        <w:bottom w:val="none" w:sz="0" w:space="0" w:color="auto"/>
                        <w:right w:val="none" w:sz="0" w:space="0" w:color="auto"/>
                      </w:divBdr>
                    </w:div>
                  </w:divsChild>
                </w:div>
                <w:div w:id="450900369">
                  <w:marLeft w:val="0"/>
                  <w:marRight w:val="0"/>
                  <w:marTop w:val="0"/>
                  <w:marBottom w:val="0"/>
                  <w:divBdr>
                    <w:top w:val="none" w:sz="0" w:space="0" w:color="auto"/>
                    <w:left w:val="none" w:sz="0" w:space="0" w:color="auto"/>
                    <w:bottom w:val="none" w:sz="0" w:space="0" w:color="auto"/>
                    <w:right w:val="none" w:sz="0" w:space="0" w:color="auto"/>
                  </w:divBdr>
                  <w:divsChild>
                    <w:div w:id="1893615625">
                      <w:marLeft w:val="0"/>
                      <w:marRight w:val="0"/>
                      <w:marTop w:val="0"/>
                      <w:marBottom w:val="0"/>
                      <w:divBdr>
                        <w:top w:val="none" w:sz="0" w:space="0" w:color="auto"/>
                        <w:left w:val="none" w:sz="0" w:space="0" w:color="auto"/>
                        <w:bottom w:val="none" w:sz="0" w:space="0" w:color="auto"/>
                        <w:right w:val="none" w:sz="0" w:space="0" w:color="auto"/>
                      </w:divBdr>
                    </w:div>
                  </w:divsChild>
                </w:div>
                <w:div w:id="501892515">
                  <w:marLeft w:val="0"/>
                  <w:marRight w:val="0"/>
                  <w:marTop w:val="0"/>
                  <w:marBottom w:val="0"/>
                  <w:divBdr>
                    <w:top w:val="none" w:sz="0" w:space="0" w:color="auto"/>
                    <w:left w:val="none" w:sz="0" w:space="0" w:color="auto"/>
                    <w:bottom w:val="none" w:sz="0" w:space="0" w:color="auto"/>
                    <w:right w:val="none" w:sz="0" w:space="0" w:color="auto"/>
                  </w:divBdr>
                  <w:divsChild>
                    <w:div w:id="1635868075">
                      <w:marLeft w:val="0"/>
                      <w:marRight w:val="0"/>
                      <w:marTop w:val="0"/>
                      <w:marBottom w:val="0"/>
                      <w:divBdr>
                        <w:top w:val="none" w:sz="0" w:space="0" w:color="auto"/>
                        <w:left w:val="none" w:sz="0" w:space="0" w:color="auto"/>
                        <w:bottom w:val="none" w:sz="0" w:space="0" w:color="auto"/>
                        <w:right w:val="none" w:sz="0" w:space="0" w:color="auto"/>
                      </w:divBdr>
                    </w:div>
                  </w:divsChild>
                </w:div>
                <w:div w:id="559444647">
                  <w:marLeft w:val="0"/>
                  <w:marRight w:val="0"/>
                  <w:marTop w:val="0"/>
                  <w:marBottom w:val="0"/>
                  <w:divBdr>
                    <w:top w:val="none" w:sz="0" w:space="0" w:color="auto"/>
                    <w:left w:val="none" w:sz="0" w:space="0" w:color="auto"/>
                    <w:bottom w:val="none" w:sz="0" w:space="0" w:color="auto"/>
                    <w:right w:val="none" w:sz="0" w:space="0" w:color="auto"/>
                  </w:divBdr>
                  <w:divsChild>
                    <w:div w:id="2008706410">
                      <w:marLeft w:val="0"/>
                      <w:marRight w:val="0"/>
                      <w:marTop w:val="0"/>
                      <w:marBottom w:val="0"/>
                      <w:divBdr>
                        <w:top w:val="none" w:sz="0" w:space="0" w:color="auto"/>
                        <w:left w:val="none" w:sz="0" w:space="0" w:color="auto"/>
                        <w:bottom w:val="none" w:sz="0" w:space="0" w:color="auto"/>
                        <w:right w:val="none" w:sz="0" w:space="0" w:color="auto"/>
                      </w:divBdr>
                    </w:div>
                  </w:divsChild>
                </w:div>
                <w:div w:id="563759432">
                  <w:marLeft w:val="0"/>
                  <w:marRight w:val="0"/>
                  <w:marTop w:val="0"/>
                  <w:marBottom w:val="0"/>
                  <w:divBdr>
                    <w:top w:val="none" w:sz="0" w:space="0" w:color="auto"/>
                    <w:left w:val="none" w:sz="0" w:space="0" w:color="auto"/>
                    <w:bottom w:val="none" w:sz="0" w:space="0" w:color="auto"/>
                    <w:right w:val="none" w:sz="0" w:space="0" w:color="auto"/>
                  </w:divBdr>
                  <w:divsChild>
                    <w:div w:id="125248202">
                      <w:marLeft w:val="0"/>
                      <w:marRight w:val="0"/>
                      <w:marTop w:val="0"/>
                      <w:marBottom w:val="0"/>
                      <w:divBdr>
                        <w:top w:val="none" w:sz="0" w:space="0" w:color="auto"/>
                        <w:left w:val="none" w:sz="0" w:space="0" w:color="auto"/>
                        <w:bottom w:val="none" w:sz="0" w:space="0" w:color="auto"/>
                        <w:right w:val="none" w:sz="0" w:space="0" w:color="auto"/>
                      </w:divBdr>
                    </w:div>
                  </w:divsChild>
                </w:div>
                <w:div w:id="713891841">
                  <w:marLeft w:val="0"/>
                  <w:marRight w:val="0"/>
                  <w:marTop w:val="0"/>
                  <w:marBottom w:val="0"/>
                  <w:divBdr>
                    <w:top w:val="none" w:sz="0" w:space="0" w:color="auto"/>
                    <w:left w:val="none" w:sz="0" w:space="0" w:color="auto"/>
                    <w:bottom w:val="none" w:sz="0" w:space="0" w:color="auto"/>
                    <w:right w:val="none" w:sz="0" w:space="0" w:color="auto"/>
                  </w:divBdr>
                  <w:divsChild>
                    <w:div w:id="1264533099">
                      <w:marLeft w:val="0"/>
                      <w:marRight w:val="0"/>
                      <w:marTop w:val="0"/>
                      <w:marBottom w:val="0"/>
                      <w:divBdr>
                        <w:top w:val="none" w:sz="0" w:space="0" w:color="auto"/>
                        <w:left w:val="none" w:sz="0" w:space="0" w:color="auto"/>
                        <w:bottom w:val="none" w:sz="0" w:space="0" w:color="auto"/>
                        <w:right w:val="none" w:sz="0" w:space="0" w:color="auto"/>
                      </w:divBdr>
                    </w:div>
                  </w:divsChild>
                </w:div>
                <w:div w:id="764617801">
                  <w:marLeft w:val="0"/>
                  <w:marRight w:val="0"/>
                  <w:marTop w:val="0"/>
                  <w:marBottom w:val="0"/>
                  <w:divBdr>
                    <w:top w:val="none" w:sz="0" w:space="0" w:color="auto"/>
                    <w:left w:val="none" w:sz="0" w:space="0" w:color="auto"/>
                    <w:bottom w:val="none" w:sz="0" w:space="0" w:color="auto"/>
                    <w:right w:val="none" w:sz="0" w:space="0" w:color="auto"/>
                  </w:divBdr>
                  <w:divsChild>
                    <w:div w:id="1208418799">
                      <w:marLeft w:val="0"/>
                      <w:marRight w:val="0"/>
                      <w:marTop w:val="0"/>
                      <w:marBottom w:val="0"/>
                      <w:divBdr>
                        <w:top w:val="none" w:sz="0" w:space="0" w:color="auto"/>
                        <w:left w:val="none" w:sz="0" w:space="0" w:color="auto"/>
                        <w:bottom w:val="none" w:sz="0" w:space="0" w:color="auto"/>
                        <w:right w:val="none" w:sz="0" w:space="0" w:color="auto"/>
                      </w:divBdr>
                    </w:div>
                  </w:divsChild>
                </w:div>
                <w:div w:id="765659635">
                  <w:marLeft w:val="0"/>
                  <w:marRight w:val="0"/>
                  <w:marTop w:val="0"/>
                  <w:marBottom w:val="0"/>
                  <w:divBdr>
                    <w:top w:val="none" w:sz="0" w:space="0" w:color="auto"/>
                    <w:left w:val="none" w:sz="0" w:space="0" w:color="auto"/>
                    <w:bottom w:val="none" w:sz="0" w:space="0" w:color="auto"/>
                    <w:right w:val="none" w:sz="0" w:space="0" w:color="auto"/>
                  </w:divBdr>
                  <w:divsChild>
                    <w:div w:id="1667593052">
                      <w:marLeft w:val="0"/>
                      <w:marRight w:val="0"/>
                      <w:marTop w:val="0"/>
                      <w:marBottom w:val="0"/>
                      <w:divBdr>
                        <w:top w:val="none" w:sz="0" w:space="0" w:color="auto"/>
                        <w:left w:val="none" w:sz="0" w:space="0" w:color="auto"/>
                        <w:bottom w:val="none" w:sz="0" w:space="0" w:color="auto"/>
                        <w:right w:val="none" w:sz="0" w:space="0" w:color="auto"/>
                      </w:divBdr>
                    </w:div>
                  </w:divsChild>
                </w:div>
                <w:div w:id="816730243">
                  <w:marLeft w:val="0"/>
                  <w:marRight w:val="0"/>
                  <w:marTop w:val="0"/>
                  <w:marBottom w:val="0"/>
                  <w:divBdr>
                    <w:top w:val="none" w:sz="0" w:space="0" w:color="auto"/>
                    <w:left w:val="none" w:sz="0" w:space="0" w:color="auto"/>
                    <w:bottom w:val="none" w:sz="0" w:space="0" w:color="auto"/>
                    <w:right w:val="none" w:sz="0" w:space="0" w:color="auto"/>
                  </w:divBdr>
                  <w:divsChild>
                    <w:div w:id="1516455238">
                      <w:marLeft w:val="0"/>
                      <w:marRight w:val="0"/>
                      <w:marTop w:val="0"/>
                      <w:marBottom w:val="0"/>
                      <w:divBdr>
                        <w:top w:val="none" w:sz="0" w:space="0" w:color="auto"/>
                        <w:left w:val="none" w:sz="0" w:space="0" w:color="auto"/>
                        <w:bottom w:val="none" w:sz="0" w:space="0" w:color="auto"/>
                        <w:right w:val="none" w:sz="0" w:space="0" w:color="auto"/>
                      </w:divBdr>
                    </w:div>
                  </w:divsChild>
                </w:div>
                <w:div w:id="857277090">
                  <w:marLeft w:val="0"/>
                  <w:marRight w:val="0"/>
                  <w:marTop w:val="0"/>
                  <w:marBottom w:val="0"/>
                  <w:divBdr>
                    <w:top w:val="none" w:sz="0" w:space="0" w:color="auto"/>
                    <w:left w:val="none" w:sz="0" w:space="0" w:color="auto"/>
                    <w:bottom w:val="none" w:sz="0" w:space="0" w:color="auto"/>
                    <w:right w:val="none" w:sz="0" w:space="0" w:color="auto"/>
                  </w:divBdr>
                  <w:divsChild>
                    <w:div w:id="661201653">
                      <w:marLeft w:val="0"/>
                      <w:marRight w:val="0"/>
                      <w:marTop w:val="0"/>
                      <w:marBottom w:val="0"/>
                      <w:divBdr>
                        <w:top w:val="none" w:sz="0" w:space="0" w:color="auto"/>
                        <w:left w:val="none" w:sz="0" w:space="0" w:color="auto"/>
                        <w:bottom w:val="none" w:sz="0" w:space="0" w:color="auto"/>
                        <w:right w:val="none" w:sz="0" w:space="0" w:color="auto"/>
                      </w:divBdr>
                    </w:div>
                  </w:divsChild>
                </w:div>
                <w:div w:id="869562325">
                  <w:marLeft w:val="0"/>
                  <w:marRight w:val="0"/>
                  <w:marTop w:val="0"/>
                  <w:marBottom w:val="0"/>
                  <w:divBdr>
                    <w:top w:val="none" w:sz="0" w:space="0" w:color="auto"/>
                    <w:left w:val="none" w:sz="0" w:space="0" w:color="auto"/>
                    <w:bottom w:val="none" w:sz="0" w:space="0" w:color="auto"/>
                    <w:right w:val="none" w:sz="0" w:space="0" w:color="auto"/>
                  </w:divBdr>
                  <w:divsChild>
                    <w:div w:id="325400664">
                      <w:marLeft w:val="0"/>
                      <w:marRight w:val="0"/>
                      <w:marTop w:val="0"/>
                      <w:marBottom w:val="0"/>
                      <w:divBdr>
                        <w:top w:val="none" w:sz="0" w:space="0" w:color="auto"/>
                        <w:left w:val="none" w:sz="0" w:space="0" w:color="auto"/>
                        <w:bottom w:val="none" w:sz="0" w:space="0" w:color="auto"/>
                        <w:right w:val="none" w:sz="0" w:space="0" w:color="auto"/>
                      </w:divBdr>
                    </w:div>
                  </w:divsChild>
                </w:div>
                <w:div w:id="989749134">
                  <w:marLeft w:val="0"/>
                  <w:marRight w:val="0"/>
                  <w:marTop w:val="0"/>
                  <w:marBottom w:val="0"/>
                  <w:divBdr>
                    <w:top w:val="none" w:sz="0" w:space="0" w:color="auto"/>
                    <w:left w:val="none" w:sz="0" w:space="0" w:color="auto"/>
                    <w:bottom w:val="none" w:sz="0" w:space="0" w:color="auto"/>
                    <w:right w:val="none" w:sz="0" w:space="0" w:color="auto"/>
                  </w:divBdr>
                  <w:divsChild>
                    <w:div w:id="409816928">
                      <w:marLeft w:val="0"/>
                      <w:marRight w:val="0"/>
                      <w:marTop w:val="0"/>
                      <w:marBottom w:val="0"/>
                      <w:divBdr>
                        <w:top w:val="none" w:sz="0" w:space="0" w:color="auto"/>
                        <w:left w:val="none" w:sz="0" w:space="0" w:color="auto"/>
                        <w:bottom w:val="none" w:sz="0" w:space="0" w:color="auto"/>
                        <w:right w:val="none" w:sz="0" w:space="0" w:color="auto"/>
                      </w:divBdr>
                    </w:div>
                  </w:divsChild>
                </w:div>
                <w:div w:id="1058481782">
                  <w:marLeft w:val="0"/>
                  <w:marRight w:val="0"/>
                  <w:marTop w:val="0"/>
                  <w:marBottom w:val="0"/>
                  <w:divBdr>
                    <w:top w:val="none" w:sz="0" w:space="0" w:color="auto"/>
                    <w:left w:val="none" w:sz="0" w:space="0" w:color="auto"/>
                    <w:bottom w:val="none" w:sz="0" w:space="0" w:color="auto"/>
                    <w:right w:val="none" w:sz="0" w:space="0" w:color="auto"/>
                  </w:divBdr>
                  <w:divsChild>
                    <w:div w:id="1155411412">
                      <w:marLeft w:val="0"/>
                      <w:marRight w:val="0"/>
                      <w:marTop w:val="0"/>
                      <w:marBottom w:val="0"/>
                      <w:divBdr>
                        <w:top w:val="none" w:sz="0" w:space="0" w:color="auto"/>
                        <w:left w:val="none" w:sz="0" w:space="0" w:color="auto"/>
                        <w:bottom w:val="none" w:sz="0" w:space="0" w:color="auto"/>
                        <w:right w:val="none" w:sz="0" w:space="0" w:color="auto"/>
                      </w:divBdr>
                    </w:div>
                    <w:div w:id="1264996790">
                      <w:marLeft w:val="0"/>
                      <w:marRight w:val="0"/>
                      <w:marTop w:val="0"/>
                      <w:marBottom w:val="0"/>
                      <w:divBdr>
                        <w:top w:val="none" w:sz="0" w:space="0" w:color="auto"/>
                        <w:left w:val="none" w:sz="0" w:space="0" w:color="auto"/>
                        <w:bottom w:val="none" w:sz="0" w:space="0" w:color="auto"/>
                        <w:right w:val="none" w:sz="0" w:space="0" w:color="auto"/>
                      </w:divBdr>
                    </w:div>
                  </w:divsChild>
                </w:div>
                <w:div w:id="1092160181">
                  <w:marLeft w:val="0"/>
                  <w:marRight w:val="0"/>
                  <w:marTop w:val="0"/>
                  <w:marBottom w:val="0"/>
                  <w:divBdr>
                    <w:top w:val="none" w:sz="0" w:space="0" w:color="auto"/>
                    <w:left w:val="none" w:sz="0" w:space="0" w:color="auto"/>
                    <w:bottom w:val="none" w:sz="0" w:space="0" w:color="auto"/>
                    <w:right w:val="none" w:sz="0" w:space="0" w:color="auto"/>
                  </w:divBdr>
                  <w:divsChild>
                    <w:div w:id="300233706">
                      <w:marLeft w:val="0"/>
                      <w:marRight w:val="0"/>
                      <w:marTop w:val="0"/>
                      <w:marBottom w:val="0"/>
                      <w:divBdr>
                        <w:top w:val="none" w:sz="0" w:space="0" w:color="auto"/>
                        <w:left w:val="none" w:sz="0" w:space="0" w:color="auto"/>
                        <w:bottom w:val="none" w:sz="0" w:space="0" w:color="auto"/>
                        <w:right w:val="none" w:sz="0" w:space="0" w:color="auto"/>
                      </w:divBdr>
                    </w:div>
                  </w:divsChild>
                </w:div>
                <w:div w:id="1276862063">
                  <w:marLeft w:val="0"/>
                  <w:marRight w:val="0"/>
                  <w:marTop w:val="0"/>
                  <w:marBottom w:val="0"/>
                  <w:divBdr>
                    <w:top w:val="none" w:sz="0" w:space="0" w:color="auto"/>
                    <w:left w:val="none" w:sz="0" w:space="0" w:color="auto"/>
                    <w:bottom w:val="none" w:sz="0" w:space="0" w:color="auto"/>
                    <w:right w:val="none" w:sz="0" w:space="0" w:color="auto"/>
                  </w:divBdr>
                  <w:divsChild>
                    <w:div w:id="368461207">
                      <w:marLeft w:val="0"/>
                      <w:marRight w:val="0"/>
                      <w:marTop w:val="0"/>
                      <w:marBottom w:val="0"/>
                      <w:divBdr>
                        <w:top w:val="none" w:sz="0" w:space="0" w:color="auto"/>
                        <w:left w:val="none" w:sz="0" w:space="0" w:color="auto"/>
                        <w:bottom w:val="none" w:sz="0" w:space="0" w:color="auto"/>
                        <w:right w:val="none" w:sz="0" w:space="0" w:color="auto"/>
                      </w:divBdr>
                    </w:div>
                  </w:divsChild>
                </w:div>
                <w:div w:id="1484077976">
                  <w:marLeft w:val="0"/>
                  <w:marRight w:val="0"/>
                  <w:marTop w:val="0"/>
                  <w:marBottom w:val="0"/>
                  <w:divBdr>
                    <w:top w:val="none" w:sz="0" w:space="0" w:color="auto"/>
                    <w:left w:val="none" w:sz="0" w:space="0" w:color="auto"/>
                    <w:bottom w:val="none" w:sz="0" w:space="0" w:color="auto"/>
                    <w:right w:val="none" w:sz="0" w:space="0" w:color="auto"/>
                  </w:divBdr>
                  <w:divsChild>
                    <w:div w:id="896941359">
                      <w:marLeft w:val="0"/>
                      <w:marRight w:val="0"/>
                      <w:marTop w:val="0"/>
                      <w:marBottom w:val="0"/>
                      <w:divBdr>
                        <w:top w:val="none" w:sz="0" w:space="0" w:color="auto"/>
                        <w:left w:val="none" w:sz="0" w:space="0" w:color="auto"/>
                        <w:bottom w:val="none" w:sz="0" w:space="0" w:color="auto"/>
                        <w:right w:val="none" w:sz="0" w:space="0" w:color="auto"/>
                      </w:divBdr>
                    </w:div>
                  </w:divsChild>
                </w:div>
                <w:div w:id="1533109862">
                  <w:marLeft w:val="0"/>
                  <w:marRight w:val="0"/>
                  <w:marTop w:val="0"/>
                  <w:marBottom w:val="0"/>
                  <w:divBdr>
                    <w:top w:val="none" w:sz="0" w:space="0" w:color="auto"/>
                    <w:left w:val="none" w:sz="0" w:space="0" w:color="auto"/>
                    <w:bottom w:val="none" w:sz="0" w:space="0" w:color="auto"/>
                    <w:right w:val="none" w:sz="0" w:space="0" w:color="auto"/>
                  </w:divBdr>
                  <w:divsChild>
                    <w:div w:id="1608613759">
                      <w:marLeft w:val="0"/>
                      <w:marRight w:val="0"/>
                      <w:marTop w:val="0"/>
                      <w:marBottom w:val="0"/>
                      <w:divBdr>
                        <w:top w:val="none" w:sz="0" w:space="0" w:color="auto"/>
                        <w:left w:val="none" w:sz="0" w:space="0" w:color="auto"/>
                        <w:bottom w:val="none" w:sz="0" w:space="0" w:color="auto"/>
                        <w:right w:val="none" w:sz="0" w:space="0" w:color="auto"/>
                      </w:divBdr>
                    </w:div>
                  </w:divsChild>
                </w:div>
                <w:div w:id="1683895037">
                  <w:marLeft w:val="0"/>
                  <w:marRight w:val="0"/>
                  <w:marTop w:val="0"/>
                  <w:marBottom w:val="0"/>
                  <w:divBdr>
                    <w:top w:val="none" w:sz="0" w:space="0" w:color="auto"/>
                    <w:left w:val="none" w:sz="0" w:space="0" w:color="auto"/>
                    <w:bottom w:val="none" w:sz="0" w:space="0" w:color="auto"/>
                    <w:right w:val="none" w:sz="0" w:space="0" w:color="auto"/>
                  </w:divBdr>
                  <w:divsChild>
                    <w:div w:id="1767537301">
                      <w:marLeft w:val="0"/>
                      <w:marRight w:val="0"/>
                      <w:marTop w:val="0"/>
                      <w:marBottom w:val="0"/>
                      <w:divBdr>
                        <w:top w:val="none" w:sz="0" w:space="0" w:color="auto"/>
                        <w:left w:val="none" w:sz="0" w:space="0" w:color="auto"/>
                        <w:bottom w:val="none" w:sz="0" w:space="0" w:color="auto"/>
                        <w:right w:val="none" w:sz="0" w:space="0" w:color="auto"/>
                      </w:divBdr>
                    </w:div>
                  </w:divsChild>
                </w:div>
                <w:div w:id="1683966600">
                  <w:marLeft w:val="0"/>
                  <w:marRight w:val="0"/>
                  <w:marTop w:val="0"/>
                  <w:marBottom w:val="0"/>
                  <w:divBdr>
                    <w:top w:val="none" w:sz="0" w:space="0" w:color="auto"/>
                    <w:left w:val="none" w:sz="0" w:space="0" w:color="auto"/>
                    <w:bottom w:val="none" w:sz="0" w:space="0" w:color="auto"/>
                    <w:right w:val="none" w:sz="0" w:space="0" w:color="auto"/>
                  </w:divBdr>
                  <w:divsChild>
                    <w:div w:id="389112271">
                      <w:marLeft w:val="0"/>
                      <w:marRight w:val="0"/>
                      <w:marTop w:val="0"/>
                      <w:marBottom w:val="0"/>
                      <w:divBdr>
                        <w:top w:val="none" w:sz="0" w:space="0" w:color="auto"/>
                        <w:left w:val="none" w:sz="0" w:space="0" w:color="auto"/>
                        <w:bottom w:val="none" w:sz="0" w:space="0" w:color="auto"/>
                        <w:right w:val="none" w:sz="0" w:space="0" w:color="auto"/>
                      </w:divBdr>
                    </w:div>
                  </w:divsChild>
                </w:div>
                <w:div w:id="1712874313">
                  <w:marLeft w:val="0"/>
                  <w:marRight w:val="0"/>
                  <w:marTop w:val="0"/>
                  <w:marBottom w:val="0"/>
                  <w:divBdr>
                    <w:top w:val="none" w:sz="0" w:space="0" w:color="auto"/>
                    <w:left w:val="none" w:sz="0" w:space="0" w:color="auto"/>
                    <w:bottom w:val="none" w:sz="0" w:space="0" w:color="auto"/>
                    <w:right w:val="none" w:sz="0" w:space="0" w:color="auto"/>
                  </w:divBdr>
                  <w:divsChild>
                    <w:div w:id="1077558889">
                      <w:marLeft w:val="0"/>
                      <w:marRight w:val="0"/>
                      <w:marTop w:val="0"/>
                      <w:marBottom w:val="0"/>
                      <w:divBdr>
                        <w:top w:val="none" w:sz="0" w:space="0" w:color="auto"/>
                        <w:left w:val="none" w:sz="0" w:space="0" w:color="auto"/>
                        <w:bottom w:val="none" w:sz="0" w:space="0" w:color="auto"/>
                        <w:right w:val="none" w:sz="0" w:space="0" w:color="auto"/>
                      </w:divBdr>
                    </w:div>
                  </w:divsChild>
                </w:div>
                <w:div w:id="1784419274">
                  <w:marLeft w:val="0"/>
                  <w:marRight w:val="0"/>
                  <w:marTop w:val="0"/>
                  <w:marBottom w:val="0"/>
                  <w:divBdr>
                    <w:top w:val="none" w:sz="0" w:space="0" w:color="auto"/>
                    <w:left w:val="none" w:sz="0" w:space="0" w:color="auto"/>
                    <w:bottom w:val="none" w:sz="0" w:space="0" w:color="auto"/>
                    <w:right w:val="none" w:sz="0" w:space="0" w:color="auto"/>
                  </w:divBdr>
                  <w:divsChild>
                    <w:div w:id="2140099185">
                      <w:marLeft w:val="0"/>
                      <w:marRight w:val="0"/>
                      <w:marTop w:val="0"/>
                      <w:marBottom w:val="0"/>
                      <w:divBdr>
                        <w:top w:val="none" w:sz="0" w:space="0" w:color="auto"/>
                        <w:left w:val="none" w:sz="0" w:space="0" w:color="auto"/>
                        <w:bottom w:val="none" w:sz="0" w:space="0" w:color="auto"/>
                        <w:right w:val="none" w:sz="0" w:space="0" w:color="auto"/>
                      </w:divBdr>
                    </w:div>
                  </w:divsChild>
                </w:div>
                <w:div w:id="1826773269">
                  <w:marLeft w:val="0"/>
                  <w:marRight w:val="0"/>
                  <w:marTop w:val="0"/>
                  <w:marBottom w:val="0"/>
                  <w:divBdr>
                    <w:top w:val="none" w:sz="0" w:space="0" w:color="auto"/>
                    <w:left w:val="none" w:sz="0" w:space="0" w:color="auto"/>
                    <w:bottom w:val="none" w:sz="0" w:space="0" w:color="auto"/>
                    <w:right w:val="none" w:sz="0" w:space="0" w:color="auto"/>
                  </w:divBdr>
                  <w:divsChild>
                    <w:div w:id="1375695362">
                      <w:marLeft w:val="0"/>
                      <w:marRight w:val="0"/>
                      <w:marTop w:val="0"/>
                      <w:marBottom w:val="0"/>
                      <w:divBdr>
                        <w:top w:val="none" w:sz="0" w:space="0" w:color="auto"/>
                        <w:left w:val="none" w:sz="0" w:space="0" w:color="auto"/>
                        <w:bottom w:val="none" w:sz="0" w:space="0" w:color="auto"/>
                        <w:right w:val="none" w:sz="0" w:space="0" w:color="auto"/>
                      </w:divBdr>
                    </w:div>
                  </w:divsChild>
                </w:div>
                <w:div w:id="2015494270">
                  <w:marLeft w:val="0"/>
                  <w:marRight w:val="0"/>
                  <w:marTop w:val="0"/>
                  <w:marBottom w:val="0"/>
                  <w:divBdr>
                    <w:top w:val="none" w:sz="0" w:space="0" w:color="auto"/>
                    <w:left w:val="none" w:sz="0" w:space="0" w:color="auto"/>
                    <w:bottom w:val="none" w:sz="0" w:space="0" w:color="auto"/>
                    <w:right w:val="none" w:sz="0" w:space="0" w:color="auto"/>
                  </w:divBdr>
                  <w:divsChild>
                    <w:div w:id="820660979">
                      <w:marLeft w:val="0"/>
                      <w:marRight w:val="0"/>
                      <w:marTop w:val="0"/>
                      <w:marBottom w:val="0"/>
                      <w:divBdr>
                        <w:top w:val="none" w:sz="0" w:space="0" w:color="auto"/>
                        <w:left w:val="none" w:sz="0" w:space="0" w:color="auto"/>
                        <w:bottom w:val="none" w:sz="0" w:space="0" w:color="auto"/>
                        <w:right w:val="none" w:sz="0" w:space="0" w:color="auto"/>
                      </w:divBdr>
                    </w:div>
                  </w:divsChild>
                </w:div>
                <w:div w:id="2034962301">
                  <w:marLeft w:val="0"/>
                  <w:marRight w:val="0"/>
                  <w:marTop w:val="0"/>
                  <w:marBottom w:val="0"/>
                  <w:divBdr>
                    <w:top w:val="none" w:sz="0" w:space="0" w:color="auto"/>
                    <w:left w:val="none" w:sz="0" w:space="0" w:color="auto"/>
                    <w:bottom w:val="none" w:sz="0" w:space="0" w:color="auto"/>
                    <w:right w:val="none" w:sz="0" w:space="0" w:color="auto"/>
                  </w:divBdr>
                  <w:divsChild>
                    <w:div w:id="1939483304">
                      <w:marLeft w:val="0"/>
                      <w:marRight w:val="0"/>
                      <w:marTop w:val="0"/>
                      <w:marBottom w:val="0"/>
                      <w:divBdr>
                        <w:top w:val="none" w:sz="0" w:space="0" w:color="auto"/>
                        <w:left w:val="none" w:sz="0" w:space="0" w:color="auto"/>
                        <w:bottom w:val="none" w:sz="0" w:space="0" w:color="auto"/>
                        <w:right w:val="none" w:sz="0" w:space="0" w:color="auto"/>
                      </w:divBdr>
                    </w:div>
                  </w:divsChild>
                </w:div>
                <w:div w:id="2085759173">
                  <w:marLeft w:val="0"/>
                  <w:marRight w:val="0"/>
                  <w:marTop w:val="0"/>
                  <w:marBottom w:val="0"/>
                  <w:divBdr>
                    <w:top w:val="none" w:sz="0" w:space="0" w:color="auto"/>
                    <w:left w:val="none" w:sz="0" w:space="0" w:color="auto"/>
                    <w:bottom w:val="none" w:sz="0" w:space="0" w:color="auto"/>
                    <w:right w:val="none" w:sz="0" w:space="0" w:color="auto"/>
                  </w:divBdr>
                  <w:divsChild>
                    <w:div w:id="534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336834">
          <w:marLeft w:val="0"/>
          <w:marRight w:val="0"/>
          <w:marTop w:val="0"/>
          <w:marBottom w:val="0"/>
          <w:divBdr>
            <w:top w:val="none" w:sz="0" w:space="0" w:color="auto"/>
            <w:left w:val="none" w:sz="0" w:space="0" w:color="auto"/>
            <w:bottom w:val="none" w:sz="0" w:space="0" w:color="auto"/>
            <w:right w:val="none" w:sz="0" w:space="0" w:color="auto"/>
          </w:divBdr>
        </w:div>
        <w:div w:id="1627271930">
          <w:marLeft w:val="0"/>
          <w:marRight w:val="0"/>
          <w:marTop w:val="0"/>
          <w:marBottom w:val="0"/>
          <w:divBdr>
            <w:top w:val="none" w:sz="0" w:space="0" w:color="auto"/>
            <w:left w:val="none" w:sz="0" w:space="0" w:color="auto"/>
            <w:bottom w:val="none" w:sz="0" w:space="0" w:color="auto"/>
            <w:right w:val="none" w:sz="0" w:space="0" w:color="auto"/>
          </w:divBdr>
        </w:div>
        <w:div w:id="1883011387">
          <w:marLeft w:val="0"/>
          <w:marRight w:val="0"/>
          <w:marTop w:val="0"/>
          <w:marBottom w:val="0"/>
          <w:divBdr>
            <w:top w:val="none" w:sz="0" w:space="0" w:color="auto"/>
            <w:left w:val="none" w:sz="0" w:space="0" w:color="auto"/>
            <w:bottom w:val="none" w:sz="0" w:space="0" w:color="auto"/>
            <w:right w:val="none" w:sz="0" w:space="0" w:color="auto"/>
          </w:divBdr>
        </w:div>
        <w:div w:id="1951088804">
          <w:marLeft w:val="0"/>
          <w:marRight w:val="0"/>
          <w:marTop w:val="0"/>
          <w:marBottom w:val="0"/>
          <w:divBdr>
            <w:top w:val="none" w:sz="0" w:space="0" w:color="auto"/>
            <w:left w:val="none" w:sz="0" w:space="0" w:color="auto"/>
            <w:bottom w:val="none" w:sz="0" w:space="0" w:color="auto"/>
            <w:right w:val="none" w:sz="0" w:space="0" w:color="auto"/>
          </w:divBdr>
        </w:div>
        <w:div w:id="2079588618">
          <w:marLeft w:val="0"/>
          <w:marRight w:val="0"/>
          <w:marTop w:val="0"/>
          <w:marBottom w:val="0"/>
          <w:divBdr>
            <w:top w:val="none" w:sz="0" w:space="0" w:color="auto"/>
            <w:left w:val="none" w:sz="0" w:space="0" w:color="auto"/>
            <w:bottom w:val="none" w:sz="0" w:space="0" w:color="auto"/>
            <w:right w:val="none" w:sz="0" w:space="0" w:color="auto"/>
          </w:divBdr>
        </w:div>
        <w:div w:id="2119792364">
          <w:marLeft w:val="0"/>
          <w:marRight w:val="0"/>
          <w:marTop w:val="0"/>
          <w:marBottom w:val="0"/>
          <w:divBdr>
            <w:top w:val="none" w:sz="0" w:space="0" w:color="auto"/>
            <w:left w:val="none" w:sz="0" w:space="0" w:color="auto"/>
            <w:bottom w:val="none" w:sz="0" w:space="0" w:color="auto"/>
            <w:right w:val="none" w:sz="0" w:space="0" w:color="auto"/>
          </w:divBdr>
        </w:div>
      </w:divsChild>
    </w:div>
    <w:div w:id="1311716869">
      <w:bodyDiv w:val="1"/>
      <w:marLeft w:val="0"/>
      <w:marRight w:val="0"/>
      <w:marTop w:val="0"/>
      <w:marBottom w:val="0"/>
      <w:divBdr>
        <w:top w:val="none" w:sz="0" w:space="0" w:color="auto"/>
        <w:left w:val="none" w:sz="0" w:space="0" w:color="auto"/>
        <w:bottom w:val="none" w:sz="0" w:space="0" w:color="auto"/>
        <w:right w:val="none" w:sz="0" w:space="0" w:color="auto"/>
      </w:divBdr>
    </w:div>
    <w:div w:id="1776440204">
      <w:bodyDiv w:val="1"/>
      <w:marLeft w:val="0"/>
      <w:marRight w:val="0"/>
      <w:marTop w:val="0"/>
      <w:marBottom w:val="0"/>
      <w:divBdr>
        <w:top w:val="none" w:sz="0" w:space="0" w:color="auto"/>
        <w:left w:val="none" w:sz="0" w:space="0" w:color="auto"/>
        <w:bottom w:val="none" w:sz="0" w:space="0" w:color="auto"/>
        <w:right w:val="none" w:sz="0" w:space="0" w:color="auto"/>
      </w:divBdr>
    </w:div>
    <w:div w:id="19665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A713F-2AC9-45A6-8383-A2BB1A164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137</Words>
  <Characters>786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森川 学</dc:creator>
  <cp:keywords/>
  <dc:description/>
  <cp:lastModifiedBy>森川 学</cp:lastModifiedBy>
  <cp:revision>1</cp:revision>
  <cp:lastPrinted>2026-08-27T08:28:00Z</cp:lastPrinted>
  <dcterms:created xsi:type="dcterms:W3CDTF">2026-08-27T06:53:00Z</dcterms:created>
  <dcterms:modified xsi:type="dcterms:W3CDTF">2026-08-27T10:59:00Z</dcterms:modified>
</cp:coreProperties>
</file>